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64" w:rsidRPr="001E3D7D" w:rsidRDefault="00F97C64" w:rsidP="00F97C64">
      <w:pPr>
        <w:spacing w:after="0" w:line="240" w:lineRule="atLeast"/>
        <w:jc w:val="center"/>
        <w:rPr>
          <w:rFonts w:ascii="Times New Roman" w:hAnsi="Times New Roman"/>
          <w:b/>
          <w:sz w:val="24"/>
          <w:szCs w:val="24"/>
        </w:rPr>
      </w:pPr>
      <w:r w:rsidRPr="001E3D7D">
        <w:rPr>
          <w:rFonts w:ascii="Times New Roman" w:hAnsi="Times New Roman"/>
          <w:b/>
          <w:sz w:val="24"/>
          <w:szCs w:val="24"/>
        </w:rPr>
        <w:t>Аннотация к рабочим программам по истории</w:t>
      </w:r>
    </w:p>
    <w:p w:rsidR="00F97C64" w:rsidRPr="001E3D7D" w:rsidRDefault="00F97C64" w:rsidP="00F97C64">
      <w:pPr>
        <w:spacing w:after="0" w:line="240" w:lineRule="atLeast"/>
        <w:jc w:val="center"/>
        <w:rPr>
          <w:rFonts w:ascii="Times New Roman" w:hAnsi="Times New Roman"/>
          <w:b/>
          <w:sz w:val="24"/>
          <w:szCs w:val="24"/>
        </w:rPr>
      </w:pPr>
      <w:r w:rsidRPr="001E3D7D">
        <w:rPr>
          <w:rFonts w:ascii="Times New Roman" w:hAnsi="Times New Roman"/>
          <w:b/>
          <w:sz w:val="24"/>
          <w:szCs w:val="24"/>
        </w:rPr>
        <w:t>на ступени средне</w:t>
      </w:r>
      <w:r>
        <w:rPr>
          <w:rFonts w:ascii="Times New Roman" w:hAnsi="Times New Roman"/>
          <w:b/>
          <w:sz w:val="24"/>
          <w:szCs w:val="24"/>
        </w:rPr>
        <w:t>го</w:t>
      </w:r>
      <w:r w:rsidRPr="001E3D7D">
        <w:rPr>
          <w:rFonts w:ascii="Times New Roman" w:hAnsi="Times New Roman"/>
          <w:b/>
          <w:sz w:val="24"/>
          <w:szCs w:val="24"/>
        </w:rPr>
        <w:t xml:space="preserve"> </w:t>
      </w:r>
      <w:r>
        <w:rPr>
          <w:rFonts w:ascii="Times New Roman" w:hAnsi="Times New Roman"/>
          <w:b/>
          <w:sz w:val="24"/>
          <w:szCs w:val="24"/>
        </w:rPr>
        <w:t xml:space="preserve">(полного) </w:t>
      </w:r>
      <w:r w:rsidRPr="001E3D7D">
        <w:rPr>
          <w:rFonts w:ascii="Times New Roman" w:hAnsi="Times New Roman"/>
          <w:b/>
          <w:sz w:val="24"/>
          <w:szCs w:val="24"/>
        </w:rPr>
        <w:t>обще</w:t>
      </w:r>
      <w:r>
        <w:rPr>
          <w:rFonts w:ascii="Times New Roman" w:hAnsi="Times New Roman"/>
          <w:b/>
          <w:sz w:val="24"/>
          <w:szCs w:val="24"/>
        </w:rPr>
        <w:t>го</w:t>
      </w:r>
      <w:r w:rsidRPr="001E3D7D">
        <w:rPr>
          <w:rFonts w:ascii="Times New Roman" w:hAnsi="Times New Roman"/>
          <w:b/>
          <w:sz w:val="24"/>
          <w:szCs w:val="24"/>
        </w:rPr>
        <w:t xml:space="preserve"> образования  </w:t>
      </w:r>
      <w:r>
        <w:rPr>
          <w:rFonts w:ascii="Times New Roman" w:hAnsi="Times New Roman"/>
          <w:b/>
          <w:sz w:val="24"/>
          <w:szCs w:val="24"/>
        </w:rPr>
        <w:t>(</w:t>
      </w:r>
      <w:r w:rsidRPr="001E3D7D">
        <w:rPr>
          <w:rFonts w:ascii="Times New Roman" w:hAnsi="Times New Roman"/>
          <w:b/>
          <w:sz w:val="24"/>
          <w:szCs w:val="24"/>
        </w:rPr>
        <w:t>10-11 классы</w:t>
      </w:r>
      <w:r>
        <w:rPr>
          <w:rFonts w:ascii="Times New Roman" w:hAnsi="Times New Roman"/>
          <w:b/>
          <w:sz w:val="24"/>
          <w:szCs w:val="24"/>
        </w:rPr>
        <w:t>)</w:t>
      </w:r>
    </w:p>
    <w:p w:rsidR="00F97C64" w:rsidRDefault="00F97C64" w:rsidP="00F97C64">
      <w:pPr>
        <w:jc w:val="center"/>
        <w:rPr>
          <w:rFonts w:ascii="Times New Roman" w:hAnsi="Times New Roman"/>
          <w:b/>
          <w:sz w:val="24"/>
          <w:szCs w:val="24"/>
        </w:rPr>
      </w:pPr>
    </w:p>
    <w:p w:rsidR="00F97C64" w:rsidRPr="001E3D7D" w:rsidRDefault="00F97C64" w:rsidP="00F97C64">
      <w:pPr>
        <w:jc w:val="center"/>
        <w:rPr>
          <w:rFonts w:ascii="Times New Roman" w:hAnsi="Times New Roman"/>
          <w:b/>
          <w:sz w:val="24"/>
          <w:szCs w:val="24"/>
        </w:rPr>
      </w:pPr>
      <w:r w:rsidRPr="001E3D7D">
        <w:rPr>
          <w:rFonts w:ascii="Times New Roman" w:hAnsi="Times New Roman"/>
          <w:b/>
          <w:sz w:val="24"/>
          <w:szCs w:val="24"/>
        </w:rPr>
        <w:t>Место предмета в учебном процессе</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Историческое образование на ступени среднего (полного) общего образования  способствует формированию систематиз</w:t>
      </w:r>
      <w:r>
        <w:rPr>
          <w:rFonts w:ascii="Times New Roman" w:hAnsi="Times New Roman"/>
          <w:sz w:val="24"/>
          <w:szCs w:val="24"/>
        </w:rPr>
        <w:t>иро</w:t>
      </w:r>
      <w:r w:rsidRPr="001E3D7D">
        <w:rPr>
          <w:rFonts w:ascii="Times New Roman" w:hAnsi="Times New Roman"/>
          <w:sz w:val="24"/>
          <w:szCs w:val="24"/>
        </w:rPr>
        <w:t xml:space="preserve">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1E3D7D">
        <w:rPr>
          <w:rFonts w:ascii="Times New Roman" w:hAnsi="Times New Roman"/>
          <w:sz w:val="24"/>
          <w:szCs w:val="24"/>
        </w:rPr>
        <w:t>воспроизводить</w:t>
      </w:r>
      <w:proofErr w:type="gramEnd"/>
      <w:r w:rsidRPr="001E3D7D">
        <w:rPr>
          <w:rFonts w:ascii="Times New Roman" w:hAnsi="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1E3D7D">
        <w:rPr>
          <w:rFonts w:ascii="Times New Roman" w:hAnsi="Times New Roman"/>
          <w:sz w:val="24"/>
          <w:szCs w:val="24"/>
        </w:rPr>
        <w:t>профилизации</w:t>
      </w:r>
      <w:proofErr w:type="spellEnd"/>
      <w:r w:rsidRPr="001E3D7D">
        <w:rPr>
          <w:rFonts w:ascii="Times New Roman" w:hAnsi="Times New Roman"/>
          <w:sz w:val="24"/>
          <w:szCs w:val="24"/>
        </w:rPr>
        <w:t xml:space="preserve"> образования и организации </w:t>
      </w:r>
      <w:proofErr w:type="spellStart"/>
      <w:r w:rsidRPr="001E3D7D">
        <w:rPr>
          <w:rFonts w:ascii="Times New Roman" w:hAnsi="Times New Roman"/>
          <w:sz w:val="24"/>
          <w:szCs w:val="24"/>
        </w:rPr>
        <w:t>довузовской</w:t>
      </w:r>
      <w:proofErr w:type="spellEnd"/>
      <w:r w:rsidRPr="001E3D7D">
        <w:rPr>
          <w:rFonts w:ascii="Times New Roman" w:hAnsi="Times New Roman"/>
          <w:sz w:val="24"/>
          <w:szCs w:val="24"/>
        </w:rPr>
        <w:t xml:space="preserve"> подготовки учащихся. Изучение истории на базовом уровне направлено на более глубокое ознакомление учащихся с </w:t>
      </w:r>
      <w:proofErr w:type="spellStart"/>
      <w:r w:rsidRPr="001E3D7D">
        <w:rPr>
          <w:rFonts w:ascii="Times New Roman" w:hAnsi="Times New Roman"/>
          <w:sz w:val="24"/>
          <w:szCs w:val="24"/>
        </w:rPr>
        <w:t>социокультурным</w:t>
      </w:r>
      <w:proofErr w:type="spellEnd"/>
      <w:r w:rsidRPr="001E3D7D">
        <w:rPr>
          <w:rFonts w:ascii="Times New Roman" w:hAnsi="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Основные содержательные линии </w:t>
      </w:r>
      <w:r>
        <w:rPr>
          <w:rFonts w:ascii="Times New Roman" w:hAnsi="Times New Roman"/>
          <w:sz w:val="24"/>
          <w:szCs w:val="24"/>
        </w:rPr>
        <w:t>рабоче</w:t>
      </w:r>
      <w:r w:rsidRPr="001E3D7D">
        <w:rPr>
          <w:rFonts w:ascii="Times New Roman" w:hAnsi="Times New Roman"/>
          <w:sz w:val="24"/>
          <w:szCs w:val="24"/>
        </w:rPr>
        <w:t xml:space="preserve">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w:t>
      </w:r>
      <w:r w:rsidRPr="001E3D7D">
        <w:rPr>
          <w:rFonts w:ascii="Times New Roman" w:hAnsi="Times New Roman"/>
          <w:sz w:val="24"/>
          <w:szCs w:val="24"/>
        </w:rPr>
        <w:lastRenderedPageBreak/>
        <w:t>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С учетом социальной значимости и актуальности содержания курса истории </w:t>
      </w:r>
      <w:r>
        <w:rPr>
          <w:rFonts w:ascii="Times New Roman" w:hAnsi="Times New Roman"/>
          <w:sz w:val="24"/>
          <w:szCs w:val="24"/>
        </w:rPr>
        <w:t>рабоч</w:t>
      </w:r>
      <w:r w:rsidRPr="001E3D7D">
        <w:rPr>
          <w:rFonts w:ascii="Times New Roman" w:hAnsi="Times New Roman"/>
          <w:sz w:val="24"/>
          <w:szCs w:val="24"/>
        </w:rPr>
        <w:t xml:space="preserve">ая программа устанавливает следующую систему распределения учебного материала и учебного времени для </w:t>
      </w:r>
      <w:r w:rsidRPr="001E3D7D">
        <w:rPr>
          <w:rFonts w:ascii="Times New Roman" w:hAnsi="Times New Roman"/>
          <w:sz w:val="24"/>
          <w:szCs w:val="24"/>
          <w:lang w:val="en-US"/>
        </w:rPr>
        <w:t>X</w:t>
      </w:r>
      <w:r w:rsidRPr="001E3D7D">
        <w:rPr>
          <w:rFonts w:ascii="Times New Roman" w:hAnsi="Times New Roman"/>
          <w:sz w:val="24"/>
          <w:szCs w:val="24"/>
        </w:rPr>
        <w:t>-</w:t>
      </w:r>
      <w:r w:rsidRPr="001E3D7D">
        <w:rPr>
          <w:rFonts w:ascii="Times New Roman" w:hAnsi="Times New Roman"/>
          <w:sz w:val="24"/>
          <w:szCs w:val="24"/>
          <w:lang w:val="en-US"/>
        </w:rPr>
        <w:t>XI</w:t>
      </w:r>
      <w:r w:rsidRPr="001E3D7D">
        <w:rPr>
          <w:rFonts w:ascii="Times New Roman" w:hAnsi="Times New Roman"/>
          <w:sz w:val="24"/>
          <w:szCs w:val="24"/>
        </w:rPr>
        <w:t xml:space="preserve"> классов:</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1902"/>
        <w:gridCol w:w="2934"/>
        <w:gridCol w:w="3600"/>
      </w:tblGrid>
      <w:tr w:rsidR="00F97C64" w:rsidRPr="000E4E62" w:rsidTr="005B4DDB">
        <w:tc>
          <w:tcPr>
            <w:tcW w:w="1104" w:type="dxa"/>
            <w:tcBorders>
              <w:top w:val="single" w:sz="4" w:space="0" w:color="auto"/>
              <w:left w:val="single" w:sz="4" w:space="0" w:color="auto"/>
              <w:bottom w:val="nil"/>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Классы</w:t>
            </w:r>
          </w:p>
        </w:tc>
        <w:tc>
          <w:tcPr>
            <w:tcW w:w="1902" w:type="dxa"/>
            <w:tcBorders>
              <w:top w:val="single" w:sz="4" w:space="0" w:color="auto"/>
              <w:left w:val="single" w:sz="4" w:space="0" w:color="auto"/>
              <w:bottom w:val="nil"/>
              <w:right w:val="single" w:sz="4" w:space="0" w:color="auto"/>
            </w:tcBorders>
          </w:tcPr>
          <w:p w:rsidR="00F97C64" w:rsidRPr="000E4E62" w:rsidRDefault="00F97C64" w:rsidP="005B4DDB">
            <w:pPr>
              <w:jc w:val="both"/>
              <w:rPr>
                <w:rFonts w:ascii="Times New Roman" w:hAnsi="Times New Roman"/>
                <w:sz w:val="24"/>
                <w:szCs w:val="24"/>
              </w:rPr>
            </w:pPr>
            <w:proofErr w:type="gramStart"/>
            <w:r w:rsidRPr="000E4E62">
              <w:rPr>
                <w:rFonts w:ascii="Times New Roman" w:hAnsi="Times New Roman"/>
                <w:sz w:val="24"/>
                <w:szCs w:val="24"/>
              </w:rPr>
              <w:t xml:space="preserve">Объем учебного времени (федеральный </w:t>
            </w:r>
            <w:proofErr w:type="gramEnd"/>
          </w:p>
        </w:tc>
        <w:tc>
          <w:tcPr>
            <w:tcW w:w="6534" w:type="dxa"/>
            <w:gridSpan w:val="2"/>
            <w:tcBorders>
              <w:top w:val="single" w:sz="4" w:space="0" w:color="auto"/>
              <w:left w:val="single" w:sz="4" w:space="0" w:color="auto"/>
              <w:bottom w:val="nil"/>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Разделы примерной программы</w:t>
            </w:r>
          </w:p>
        </w:tc>
      </w:tr>
      <w:tr w:rsidR="00F97C64" w:rsidRPr="000E4E62" w:rsidTr="005B4DDB">
        <w:tc>
          <w:tcPr>
            <w:tcW w:w="1104" w:type="dxa"/>
            <w:tcBorders>
              <w:top w:val="nil"/>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p>
        </w:tc>
        <w:tc>
          <w:tcPr>
            <w:tcW w:w="1902" w:type="dxa"/>
            <w:tcBorders>
              <w:top w:val="nil"/>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компонент)</w:t>
            </w:r>
          </w:p>
        </w:tc>
        <w:tc>
          <w:tcPr>
            <w:tcW w:w="2934" w:type="dxa"/>
            <w:tcBorders>
              <w:top w:val="nil"/>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b/>
                <w:i/>
                <w:sz w:val="24"/>
                <w:szCs w:val="24"/>
              </w:rPr>
            </w:pPr>
            <w:r w:rsidRPr="000E4E62">
              <w:rPr>
                <w:rFonts w:ascii="Times New Roman" w:hAnsi="Times New Roman"/>
                <w:b/>
                <w:i/>
                <w:sz w:val="24"/>
                <w:szCs w:val="24"/>
              </w:rPr>
              <w:t>История России</w:t>
            </w:r>
          </w:p>
        </w:tc>
        <w:tc>
          <w:tcPr>
            <w:tcW w:w="3600" w:type="dxa"/>
            <w:tcBorders>
              <w:top w:val="nil"/>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b/>
                <w:i/>
                <w:sz w:val="24"/>
                <w:szCs w:val="24"/>
              </w:rPr>
            </w:pPr>
            <w:r w:rsidRPr="000E4E62">
              <w:rPr>
                <w:rFonts w:ascii="Times New Roman" w:hAnsi="Times New Roman"/>
                <w:b/>
                <w:i/>
                <w:sz w:val="24"/>
                <w:szCs w:val="24"/>
              </w:rPr>
              <w:t>Всеобщая история</w:t>
            </w:r>
          </w:p>
        </w:tc>
      </w:tr>
      <w:tr w:rsidR="00F97C64" w:rsidRPr="000E4E62" w:rsidTr="005B4DDB">
        <w:tc>
          <w:tcPr>
            <w:tcW w:w="1104"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lang w:val="en-US"/>
              </w:rPr>
              <w:t>X</w:t>
            </w:r>
            <w:r w:rsidRPr="000E4E62">
              <w:rPr>
                <w:rFonts w:ascii="Times New Roman" w:hAnsi="Times New Roman"/>
                <w:sz w:val="24"/>
                <w:szCs w:val="24"/>
              </w:rPr>
              <w:t xml:space="preserve"> класс</w:t>
            </w:r>
          </w:p>
        </w:tc>
        <w:tc>
          <w:tcPr>
            <w:tcW w:w="1902"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68 ч</w:t>
            </w:r>
          </w:p>
        </w:tc>
        <w:tc>
          <w:tcPr>
            <w:tcW w:w="2934"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История России </w:t>
            </w:r>
          </w:p>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(с древнейших времен до середины </w:t>
            </w:r>
            <w:r w:rsidRPr="000E4E62">
              <w:rPr>
                <w:rFonts w:ascii="Times New Roman" w:hAnsi="Times New Roman"/>
                <w:sz w:val="24"/>
                <w:szCs w:val="24"/>
                <w:lang w:val="en-US"/>
              </w:rPr>
              <w:t>XIX</w:t>
            </w:r>
            <w:r w:rsidRPr="000E4E62">
              <w:rPr>
                <w:rFonts w:ascii="Times New Roman" w:hAnsi="Times New Roman"/>
                <w:sz w:val="24"/>
                <w:szCs w:val="24"/>
              </w:rPr>
              <w:t xml:space="preserve"> </w:t>
            </w:r>
            <w:proofErr w:type="gramStart"/>
            <w:r w:rsidRPr="000E4E62">
              <w:rPr>
                <w:rFonts w:ascii="Times New Roman" w:hAnsi="Times New Roman"/>
                <w:sz w:val="24"/>
                <w:szCs w:val="24"/>
              </w:rPr>
              <w:t>в</w:t>
            </w:r>
            <w:proofErr w:type="gramEnd"/>
            <w:r w:rsidRPr="000E4E62">
              <w:rPr>
                <w:rFonts w:ascii="Times New Roman" w:hAnsi="Times New Roman"/>
                <w:sz w:val="24"/>
                <w:szCs w:val="24"/>
              </w:rPr>
              <w:t>.) – не менее  40ч</w:t>
            </w:r>
          </w:p>
        </w:tc>
        <w:tc>
          <w:tcPr>
            <w:tcW w:w="3600"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Всеобщая история </w:t>
            </w:r>
          </w:p>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(с древнейших времен до середины </w:t>
            </w:r>
            <w:r w:rsidRPr="000E4E62">
              <w:rPr>
                <w:rFonts w:ascii="Times New Roman" w:hAnsi="Times New Roman"/>
                <w:sz w:val="24"/>
                <w:szCs w:val="24"/>
                <w:lang w:val="en-US"/>
              </w:rPr>
              <w:t>XIX</w:t>
            </w:r>
            <w:r w:rsidRPr="000E4E62">
              <w:rPr>
                <w:rFonts w:ascii="Times New Roman" w:hAnsi="Times New Roman"/>
                <w:sz w:val="24"/>
                <w:szCs w:val="24"/>
              </w:rPr>
              <w:t xml:space="preserve"> в.) – не менее 28 ч</w:t>
            </w:r>
          </w:p>
        </w:tc>
      </w:tr>
      <w:tr w:rsidR="00F97C64" w:rsidRPr="000E4E62" w:rsidTr="005B4DDB">
        <w:tc>
          <w:tcPr>
            <w:tcW w:w="1104"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lang w:val="en-US"/>
              </w:rPr>
              <w:t>XI</w:t>
            </w:r>
            <w:r w:rsidRPr="000E4E62">
              <w:rPr>
                <w:rFonts w:ascii="Times New Roman" w:hAnsi="Times New Roman"/>
                <w:sz w:val="24"/>
                <w:szCs w:val="24"/>
              </w:rPr>
              <w:t xml:space="preserve"> класс</w:t>
            </w:r>
          </w:p>
        </w:tc>
        <w:tc>
          <w:tcPr>
            <w:tcW w:w="1902"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Pr>
                <w:rFonts w:ascii="Times New Roman" w:hAnsi="Times New Roman"/>
                <w:sz w:val="24"/>
                <w:szCs w:val="24"/>
              </w:rPr>
              <w:t>68</w:t>
            </w:r>
            <w:r w:rsidRPr="000E4E62">
              <w:rPr>
                <w:rFonts w:ascii="Times New Roman" w:hAnsi="Times New Roman"/>
                <w:sz w:val="24"/>
                <w:szCs w:val="24"/>
              </w:rPr>
              <w:t xml:space="preserve"> ч</w:t>
            </w:r>
          </w:p>
        </w:tc>
        <w:tc>
          <w:tcPr>
            <w:tcW w:w="2934"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История России </w:t>
            </w:r>
          </w:p>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(вторая половина </w:t>
            </w:r>
            <w:r w:rsidRPr="000E4E62">
              <w:rPr>
                <w:rFonts w:ascii="Times New Roman" w:hAnsi="Times New Roman"/>
                <w:sz w:val="24"/>
                <w:szCs w:val="24"/>
                <w:lang w:val="en-US"/>
              </w:rPr>
              <w:t>XIX</w:t>
            </w:r>
            <w:r w:rsidRPr="000E4E62">
              <w:rPr>
                <w:rFonts w:ascii="Times New Roman" w:hAnsi="Times New Roman"/>
                <w:sz w:val="24"/>
                <w:szCs w:val="24"/>
              </w:rPr>
              <w:t xml:space="preserve"> в. – начало </w:t>
            </w:r>
            <w:r w:rsidRPr="000E4E62">
              <w:rPr>
                <w:rFonts w:ascii="Times New Roman" w:hAnsi="Times New Roman"/>
                <w:sz w:val="24"/>
                <w:szCs w:val="24"/>
                <w:lang w:val="en-US"/>
              </w:rPr>
              <w:t>XXI</w:t>
            </w:r>
            <w:r>
              <w:rPr>
                <w:rFonts w:ascii="Times New Roman" w:hAnsi="Times New Roman"/>
                <w:sz w:val="24"/>
                <w:szCs w:val="24"/>
              </w:rPr>
              <w:t xml:space="preserve"> вв.) – не менее 40</w:t>
            </w:r>
            <w:r w:rsidRPr="000E4E62">
              <w:rPr>
                <w:rFonts w:ascii="Times New Roman" w:hAnsi="Times New Roman"/>
                <w:sz w:val="24"/>
                <w:szCs w:val="24"/>
              </w:rPr>
              <w:t xml:space="preserve"> ч</w:t>
            </w:r>
          </w:p>
        </w:tc>
        <w:tc>
          <w:tcPr>
            <w:tcW w:w="3600" w:type="dxa"/>
            <w:tcBorders>
              <w:top w:val="single" w:sz="4" w:space="0" w:color="auto"/>
              <w:left w:val="single" w:sz="4" w:space="0" w:color="auto"/>
              <w:bottom w:val="single" w:sz="4" w:space="0" w:color="auto"/>
              <w:right w:val="single" w:sz="4" w:space="0" w:color="auto"/>
            </w:tcBorders>
          </w:tcPr>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Всеобщая история </w:t>
            </w:r>
          </w:p>
          <w:p w:rsidR="00F97C64" w:rsidRPr="000E4E62" w:rsidRDefault="00F97C64" w:rsidP="005B4DDB">
            <w:pPr>
              <w:jc w:val="both"/>
              <w:rPr>
                <w:rFonts w:ascii="Times New Roman" w:hAnsi="Times New Roman"/>
                <w:sz w:val="24"/>
                <w:szCs w:val="24"/>
              </w:rPr>
            </w:pPr>
            <w:r w:rsidRPr="000E4E62">
              <w:rPr>
                <w:rFonts w:ascii="Times New Roman" w:hAnsi="Times New Roman"/>
                <w:sz w:val="24"/>
                <w:szCs w:val="24"/>
              </w:rPr>
              <w:t xml:space="preserve">(вторая половина </w:t>
            </w:r>
            <w:r w:rsidRPr="000E4E62">
              <w:rPr>
                <w:rFonts w:ascii="Times New Roman" w:hAnsi="Times New Roman"/>
                <w:sz w:val="24"/>
                <w:szCs w:val="24"/>
                <w:lang w:val="en-US"/>
              </w:rPr>
              <w:t>XIX</w:t>
            </w:r>
            <w:r w:rsidRPr="000E4E62">
              <w:rPr>
                <w:rFonts w:ascii="Times New Roman" w:hAnsi="Times New Roman"/>
                <w:sz w:val="24"/>
                <w:szCs w:val="24"/>
              </w:rPr>
              <w:t xml:space="preserve"> в. – начало </w:t>
            </w:r>
            <w:r w:rsidRPr="000E4E62">
              <w:rPr>
                <w:rFonts w:ascii="Times New Roman" w:hAnsi="Times New Roman"/>
                <w:sz w:val="24"/>
                <w:szCs w:val="24"/>
                <w:lang w:val="en-US"/>
              </w:rPr>
              <w:t>XXI</w:t>
            </w:r>
            <w:r w:rsidRPr="000E4E62">
              <w:rPr>
                <w:rFonts w:ascii="Times New Roman" w:hAnsi="Times New Roman"/>
                <w:sz w:val="24"/>
                <w:szCs w:val="24"/>
              </w:rPr>
              <w:t xml:space="preserve"> вв.) – не менее 28 ч</w:t>
            </w:r>
          </w:p>
        </w:tc>
      </w:tr>
    </w:tbl>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Реализация </w:t>
      </w:r>
      <w:r>
        <w:rPr>
          <w:rFonts w:ascii="Times New Roman" w:hAnsi="Times New Roman"/>
          <w:sz w:val="24"/>
          <w:szCs w:val="24"/>
        </w:rPr>
        <w:t xml:space="preserve">рабочей </w:t>
      </w:r>
      <w:r w:rsidRPr="001E3D7D">
        <w:rPr>
          <w:rFonts w:ascii="Times New Roman" w:hAnsi="Times New Roman"/>
          <w:sz w:val="24"/>
          <w:szCs w:val="24"/>
        </w:rPr>
        <w:t xml:space="preserve">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1E3D7D">
        <w:rPr>
          <w:rFonts w:ascii="Times New Roman" w:hAnsi="Times New Roman"/>
          <w:sz w:val="24"/>
          <w:szCs w:val="24"/>
        </w:rPr>
        <w:t>межпредметных</w:t>
      </w:r>
      <w:proofErr w:type="spellEnd"/>
      <w:r w:rsidRPr="001E3D7D">
        <w:rPr>
          <w:rFonts w:ascii="Times New Roman" w:hAnsi="Times New Roman"/>
          <w:sz w:val="24"/>
          <w:szCs w:val="24"/>
        </w:rPr>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межпредметные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F97C64" w:rsidRPr="001E3D7D" w:rsidRDefault="00F97C64" w:rsidP="00F97C64">
      <w:pPr>
        <w:ind w:firstLine="709"/>
        <w:jc w:val="center"/>
        <w:rPr>
          <w:rFonts w:ascii="Times New Roman" w:hAnsi="Times New Roman"/>
          <w:b/>
          <w:sz w:val="24"/>
          <w:szCs w:val="24"/>
        </w:rPr>
      </w:pPr>
      <w:r w:rsidRPr="001E3D7D">
        <w:rPr>
          <w:rFonts w:ascii="Times New Roman" w:hAnsi="Times New Roman"/>
          <w:b/>
          <w:sz w:val="24"/>
          <w:szCs w:val="24"/>
        </w:rPr>
        <w:t>Цели и задачи обучения</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F97C64" w:rsidRPr="001E3D7D" w:rsidRDefault="00F97C64" w:rsidP="00F97C64">
      <w:pPr>
        <w:numPr>
          <w:ilvl w:val="0"/>
          <w:numId w:val="1"/>
        </w:numPr>
        <w:spacing w:after="0" w:line="240" w:lineRule="auto"/>
        <w:jc w:val="both"/>
        <w:rPr>
          <w:rFonts w:ascii="Times New Roman" w:hAnsi="Times New Roman"/>
          <w:sz w:val="24"/>
          <w:szCs w:val="24"/>
        </w:rPr>
      </w:pPr>
      <w:r w:rsidRPr="001E3D7D">
        <w:rPr>
          <w:rFonts w:ascii="Times New Roman" w:hAnsi="Times New Roman"/>
          <w:sz w:val="24"/>
          <w:szCs w:val="24"/>
        </w:rPr>
        <w:lastRenderedPageBreak/>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E3D7D">
        <w:rPr>
          <w:rFonts w:ascii="Times New Roman" w:hAnsi="Times New Roman"/>
          <w:sz w:val="24"/>
          <w:szCs w:val="24"/>
        </w:rPr>
        <w:t>этно-национальных</w:t>
      </w:r>
      <w:proofErr w:type="spellEnd"/>
      <w:r w:rsidRPr="001E3D7D">
        <w:rPr>
          <w:rFonts w:ascii="Times New Roman" w:hAnsi="Times New Roman"/>
          <w:sz w:val="24"/>
          <w:szCs w:val="24"/>
        </w:rPr>
        <w:t xml:space="preserve"> традиций, нравственных и социальных установок, идеологических доктрин;</w:t>
      </w:r>
    </w:p>
    <w:p w:rsidR="00F97C64" w:rsidRPr="001E3D7D" w:rsidRDefault="00F97C64" w:rsidP="00F97C64">
      <w:pPr>
        <w:numPr>
          <w:ilvl w:val="0"/>
          <w:numId w:val="1"/>
        </w:numPr>
        <w:spacing w:after="0" w:line="240" w:lineRule="auto"/>
        <w:jc w:val="both"/>
        <w:rPr>
          <w:rFonts w:ascii="Times New Roman" w:hAnsi="Times New Roman"/>
          <w:sz w:val="24"/>
          <w:szCs w:val="24"/>
        </w:rPr>
      </w:pPr>
      <w:r w:rsidRPr="001E3D7D">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97C64" w:rsidRPr="001E3D7D" w:rsidRDefault="00F97C64" w:rsidP="00F97C64">
      <w:pPr>
        <w:numPr>
          <w:ilvl w:val="0"/>
          <w:numId w:val="1"/>
        </w:numPr>
        <w:spacing w:after="0" w:line="240" w:lineRule="auto"/>
        <w:jc w:val="both"/>
        <w:rPr>
          <w:rFonts w:ascii="Times New Roman" w:hAnsi="Times New Roman"/>
          <w:sz w:val="24"/>
          <w:szCs w:val="24"/>
        </w:rPr>
      </w:pPr>
      <w:r w:rsidRPr="001E3D7D">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97C64" w:rsidRPr="001E3D7D" w:rsidRDefault="00F97C64" w:rsidP="00F97C64">
      <w:pPr>
        <w:numPr>
          <w:ilvl w:val="0"/>
          <w:numId w:val="1"/>
        </w:numPr>
        <w:spacing w:after="0" w:line="240" w:lineRule="auto"/>
        <w:jc w:val="both"/>
        <w:rPr>
          <w:rFonts w:ascii="Times New Roman" w:hAnsi="Times New Roman"/>
          <w:sz w:val="24"/>
          <w:szCs w:val="24"/>
        </w:rPr>
      </w:pPr>
      <w:r w:rsidRPr="001E3D7D">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F97C64" w:rsidRPr="001E3D7D" w:rsidRDefault="00F97C64" w:rsidP="00F97C64">
      <w:pPr>
        <w:numPr>
          <w:ilvl w:val="0"/>
          <w:numId w:val="1"/>
        </w:numPr>
        <w:spacing w:after="0" w:line="240" w:lineRule="auto"/>
        <w:jc w:val="both"/>
        <w:rPr>
          <w:rFonts w:ascii="Times New Roman" w:hAnsi="Times New Roman"/>
          <w:sz w:val="24"/>
          <w:szCs w:val="24"/>
        </w:rPr>
      </w:pPr>
      <w:r w:rsidRPr="001E3D7D">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97C64" w:rsidRPr="001E3D7D" w:rsidRDefault="00F97C64" w:rsidP="00F97C64">
      <w:pPr>
        <w:ind w:firstLine="709"/>
        <w:jc w:val="both"/>
        <w:rPr>
          <w:rFonts w:ascii="Times New Roman" w:hAnsi="Times New Roman"/>
          <w:b/>
          <w:sz w:val="24"/>
          <w:szCs w:val="24"/>
        </w:rPr>
      </w:pPr>
    </w:p>
    <w:p w:rsidR="00F97C64" w:rsidRPr="001E3D7D" w:rsidRDefault="00F97C64" w:rsidP="00F97C64">
      <w:pPr>
        <w:ind w:firstLine="709"/>
        <w:jc w:val="center"/>
        <w:rPr>
          <w:rFonts w:ascii="Times New Roman" w:hAnsi="Times New Roman"/>
          <w:b/>
          <w:sz w:val="24"/>
          <w:szCs w:val="24"/>
        </w:rPr>
      </w:pPr>
      <w:proofErr w:type="spellStart"/>
      <w:r w:rsidRPr="001E3D7D">
        <w:rPr>
          <w:rFonts w:ascii="Times New Roman" w:hAnsi="Times New Roman"/>
          <w:b/>
          <w:sz w:val="24"/>
          <w:szCs w:val="24"/>
        </w:rPr>
        <w:t>Общеучебные</w:t>
      </w:r>
      <w:proofErr w:type="spellEnd"/>
      <w:r w:rsidRPr="001E3D7D">
        <w:rPr>
          <w:rFonts w:ascii="Times New Roman" w:hAnsi="Times New Roman"/>
          <w:b/>
          <w:sz w:val="24"/>
          <w:szCs w:val="24"/>
        </w:rPr>
        <w:t xml:space="preserve"> умения, навыки и способы деятельности</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Рабочая программа предусматривает формирование у учащихся </w:t>
      </w:r>
      <w:proofErr w:type="spellStart"/>
      <w:r w:rsidRPr="001E3D7D">
        <w:rPr>
          <w:rFonts w:ascii="Times New Roman" w:hAnsi="Times New Roman"/>
          <w:sz w:val="24"/>
          <w:szCs w:val="24"/>
        </w:rPr>
        <w:t>общеучебных</w:t>
      </w:r>
      <w:proofErr w:type="spellEnd"/>
      <w:r w:rsidRPr="001E3D7D">
        <w:rPr>
          <w:rFonts w:ascii="Times New Roman" w:hAnsi="Times New Roman"/>
          <w:sz w:val="24"/>
          <w:szCs w:val="24"/>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F97C64" w:rsidRPr="001E3D7D" w:rsidRDefault="00F97C64" w:rsidP="00F97C64">
      <w:pPr>
        <w:ind w:firstLine="709"/>
        <w:jc w:val="both"/>
        <w:rPr>
          <w:rFonts w:ascii="Times New Roman" w:hAnsi="Times New Roman"/>
          <w:sz w:val="24"/>
          <w:szCs w:val="24"/>
        </w:rPr>
      </w:pPr>
      <w:proofErr w:type="gramStart"/>
      <w:r w:rsidRPr="001E3D7D">
        <w:rPr>
          <w:rFonts w:ascii="Times New Roman" w:hAnsi="Times New Roman"/>
          <w:sz w:val="24"/>
          <w:szCs w:val="24"/>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1E3D7D">
        <w:rPr>
          <w:rFonts w:ascii="Times New Roman" w:hAnsi="Times New Roman"/>
          <w:sz w:val="24"/>
          <w:szCs w:val="24"/>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С учетом специфики целей и содержания </w:t>
      </w:r>
      <w:proofErr w:type="spellStart"/>
      <w:r w:rsidRPr="001E3D7D">
        <w:rPr>
          <w:rFonts w:ascii="Times New Roman" w:hAnsi="Times New Roman"/>
          <w:sz w:val="24"/>
          <w:szCs w:val="24"/>
        </w:rPr>
        <w:t>предвузовской</w:t>
      </w:r>
      <w:proofErr w:type="spellEnd"/>
      <w:r w:rsidRPr="001E3D7D">
        <w:rPr>
          <w:rFonts w:ascii="Times New Roman" w:hAnsi="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w:t>
      </w:r>
      <w:r w:rsidRPr="001E3D7D">
        <w:rPr>
          <w:rFonts w:ascii="Times New Roman" w:hAnsi="Times New Roman"/>
          <w:sz w:val="24"/>
          <w:szCs w:val="24"/>
        </w:rPr>
        <w:lastRenderedPageBreak/>
        <w:t>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F97C64" w:rsidRPr="001E3D7D" w:rsidRDefault="00F97C64" w:rsidP="00F97C64">
      <w:pPr>
        <w:ind w:firstLine="709"/>
        <w:jc w:val="center"/>
        <w:rPr>
          <w:rFonts w:ascii="Times New Roman" w:hAnsi="Times New Roman"/>
          <w:b/>
          <w:sz w:val="24"/>
          <w:szCs w:val="24"/>
        </w:rPr>
      </w:pPr>
      <w:r w:rsidRPr="001E3D7D">
        <w:rPr>
          <w:rFonts w:ascii="Times New Roman" w:hAnsi="Times New Roman"/>
          <w:b/>
          <w:sz w:val="24"/>
          <w:szCs w:val="24"/>
        </w:rPr>
        <w:t>Место предмета в базисном учебном плане</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 xml:space="preserve">Федеральный базисный учебный план для образовательных учреждений </w:t>
      </w:r>
      <w:r>
        <w:rPr>
          <w:rFonts w:ascii="Times New Roman" w:hAnsi="Times New Roman"/>
          <w:sz w:val="24"/>
          <w:szCs w:val="24"/>
        </w:rPr>
        <w:t>Российской Федерации отводит 136</w:t>
      </w:r>
      <w:r w:rsidRPr="001E3D7D">
        <w:rPr>
          <w:rFonts w:ascii="Times New Roman" w:hAnsi="Times New Roman"/>
          <w:sz w:val="24"/>
          <w:szCs w:val="24"/>
        </w:rPr>
        <w:t xml:space="preserve">  часов для обязательного изучения учебного предмета «История» на ступени среднего (полного) общего образования на базовом уровне, в том числе: в X и </w:t>
      </w:r>
      <w:r w:rsidRPr="001E3D7D">
        <w:rPr>
          <w:rFonts w:ascii="Times New Roman" w:hAnsi="Times New Roman"/>
          <w:sz w:val="24"/>
          <w:szCs w:val="24"/>
          <w:lang w:val="en-US"/>
        </w:rPr>
        <w:t>XI</w:t>
      </w:r>
      <w:r>
        <w:rPr>
          <w:rFonts w:ascii="Times New Roman" w:hAnsi="Times New Roman"/>
          <w:sz w:val="24"/>
          <w:szCs w:val="24"/>
        </w:rPr>
        <w:t xml:space="preserve"> классах по 68</w:t>
      </w:r>
      <w:r w:rsidRPr="001E3D7D">
        <w:rPr>
          <w:rFonts w:ascii="Times New Roman" w:hAnsi="Times New Roman"/>
          <w:sz w:val="24"/>
          <w:szCs w:val="24"/>
        </w:rPr>
        <w:t xml:space="preserve"> часов, из расчета 2 учебных часа в неделю.</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Приме</w:t>
      </w:r>
      <w:r>
        <w:rPr>
          <w:rFonts w:ascii="Times New Roman" w:hAnsi="Times New Roman"/>
          <w:sz w:val="24"/>
          <w:szCs w:val="24"/>
        </w:rPr>
        <w:t>рная программа рассчитана на 136</w:t>
      </w:r>
      <w:r w:rsidRPr="001E3D7D">
        <w:rPr>
          <w:rFonts w:ascii="Times New Roman" w:hAnsi="Times New Roman"/>
          <w:sz w:val="24"/>
          <w:szCs w:val="24"/>
        </w:rPr>
        <w:t xml:space="preserve"> учебных часов. </w:t>
      </w:r>
      <w:r>
        <w:rPr>
          <w:rFonts w:ascii="Times New Roman" w:hAnsi="Times New Roman"/>
          <w:sz w:val="24"/>
          <w:szCs w:val="24"/>
        </w:rPr>
        <w:t xml:space="preserve"> </w:t>
      </w:r>
    </w:p>
    <w:p w:rsidR="00F97C64" w:rsidRPr="001E3D7D" w:rsidRDefault="00F97C64" w:rsidP="00F97C64">
      <w:pPr>
        <w:ind w:firstLine="709"/>
        <w:jc w:val="both"/>
        <w:rPr>
          <w:rFonts w:ascii="Times New Roman" w:hAnsi="Times New Roman"/>
          <w:sz w:val="24"/>
          <w:szCs w:val="24"/>
        </w:rPr>
      </w:pPr>
      <w:r w:rsidRPr="001E3D7D">
        <w:rPr>
          <w:rFonts w:ascii="Times New Roman" w:hAnsi="Times New Roman"/>
          <w:sz w:val="24"/>
          <w:szCs w:val="24"/>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F97C64" w:rsidRPr="001E3D7D" w:rsidRDefault="00F97C64" w:rsidP="00F97C64">
      <w:pPr>
        <w:spacing w:line="240" w:lineRule="atLeast"/>
        <w:ind w:firstLine="709"/>
        <w:jc w:val="both"/>
        <w:rPr>
          <w:rFonts w:ascii="Times New Roman" w:hAnsi="Times New Roman"/>
          <w:sz w:val="24"/>
          <w:szCs w:val="24"/>
        </w:rPr>
      </w:pPr>
      <w:proofErr w:type="gramStart"/>
      <w:r w:rsidRPr="001E3D7D">
        <w:rPr>
          <w:rFonts w:ascii="Times New Roman" w:hAnsi="Times New Roman"/>
          <w:sz w:val="24"/>
          <w:szCs w:val="24"/>
        </w:rPr>
        <w:t xml:space="preserve">Согласно календарному учебному графику школы </w:t>
      </w:r>
      <w:r>
        <w:rPr>
          <w:rFonts w:ascii="Times New Roman" w:hAnsi="Times New Roman"/>
          <w:sz w:val="24"/>
          <w:szCs w:val="24"/>
        </w:rPr>
        <w:t xml:space="preserve">  учебный год в 10-11 классах</w:t>
      </w:r>
      <w:r w:rsidRPr="001E3D7D">
        <w:rPr>
          <w:rFonts w:ascii="Times New Roman" w:hAnsi="Times New Roman"/>
          <w:sz w:val="24"/>
          <w:szCs w:val="24"/>
        </w:rPr>
        <w:t xml:space="preserve"> учебный план рассчитан на 34 учебные недели, следовательно, рабочая программа  рассчитана на 68 часов в год (из расчёта 2 учеб</w:t>
      </w:r>
      <w:r>
        <w:rPr>
          <w:rFonts w:ascii="Times New Roman" w:hAnsi="Times New Roman"/>
          <w:sz w:val="24"/>
          <w:szCs w:val="24"/>
        </w:rPr>
        <w:t>ных часа в неделю</w:t>
      </w:r>
      <w:r w:rsidRPr="001E3D7D">
        <w:rPr>
          <w:rFonts w:ascii="Times New Roman" w:hAnsi="Times New Roman"/>
          <w:sz w:val="24"/>
          <w:szCs w:val="24"/>
        </w:rPr>
        <w:t>.</w:t>
      </w:r>
      <w:proofErr w:type="gramEnd"/>
      <w:r w:rsidRPr="001E3D7D">
        <w:rPr>
          <w:rFonts w:ascii="Times New Roman" w:hAnsi="Times New Roman"/>
          <w:sz w:val="24"/>
          <w:szCs w:val="24"/>
        </w:rPr>
        <w:t xml:space="preserve">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w:t>
      </w:r>
      <w:r w:rsidRPr="001E3D7D">
        <w:rPr>
          <w:rFonts w:ascii="Times New Roman" w:hAnsi="Times New Roman"/>
          <w:sz w:val="24"/>
          <w:szCs w:val="24"/>
          <w:lang w:val="en-US"/>
        </w:rPr>
        <w:t>X</w:t>
      </w:r>
      <w:r w:rsidRPr="001E3D7D">
        <w:rPr>
          <w:rFonts w:ascii="Times New Roman" w:hAnsi="Times New Roman"/>
          <w:sz w:val="24"/>
          <w:szCs w:val="24"/>
        </w:rPr>
        <w:t>-</w:t>
      </w:r>
      <w:r w:rsidRPr="001E3D7D">
        <w:rPr>
          <w:rFonts w:ascii="Times New Roman" w:hAnsi="Times New Roman"/>
          <w:sz w:val="24"/>
          <w:szCs w:val="24"/>
          <w:lang w:val="en-US"/>
        </w:rPr>
        <w:t>XI</w:t>
      </w:r>
      <w:r w:rsidRPr="001E3D7D">
        <w:rPr>
          <w:rFonts w:ascii="Times New Roman" w:hAnsi="Times New Roman"/>
          <w:sz w:val="24"/>
          <w:szCs w:val="24"/>
        </w:rPr>
        <w:t xml:space="preserve"> классов:</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1453"/>
        <w:gridCol w:w="3377"/>
        <w:gridCol w:w="3553"/>
      </w:tblGrid>
      <w:tr w:rsidR="00F97C64" w:rsidRPr="001E3D7D" w:rsidTr="005B4DDB">
        <w:tc>
          <w:tcPr>
            <w:tcW w:w="977"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Классы</w:t>
            </w:r>
          </w:p>
        </w:tc>
        <w:tc>
          <w:tcPr>
            <w:tcW w:w="1453"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Объем учебного времени (</w:t>
            </w:r>
            <w:proofErr w:type="spellStart"/>
            <w:r w:rsidRPr="001E3D7D">
              <w:rPr>
                <w:rFonts w:ascii="Times New Roman" w:hAnsi="Times New Roman"/>
                <w:sz w:val="24"/>
                <w:szCs w:val="24"/>
              </w:rPr>
              <w:t>федер</w:t>
            </w:r>
            <w:proofErr w:type="spellEnd"/>
            <w:r w:rsidRPr="001E3D7D">
              <w:rPr>
                <w:rFonts w:ascii="Times New Roman" w:hAnsi="Times New Roman"/>
                <w:sz w:val="24"/>
                <w:szCs w:val="24"/>
              </w:rPr>
              <w:t>. компонент)</w:t>
            </w:r>
          </w:p>
        </w:tc>
        <w:tc>
          <w:tcPr>
            <w:tcW w:w="3377"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Разделы примерной програ</w:t>
            </w:r>
            <w:r w:rsidRPr="001E3D7D">
              <w:rPr>
                <w:rFonts w:ascii="Times New Roman" w:hAnsi="Times New Roman"/>
                <w:sz w:val="24"/>
                <w:szCs w:val="24"/>
              </w:rPr>
              <w:t>м</w:t>
            </w:r>
            <w:r w:rsidRPr="001E3D7D">
              <w:rPr>
                <w:rFonts w:ascii="Times New Roman" w:hAnsi="Times New Roman"/>
                <w:sz w:val="24"/>
                <w:szCs w:val="24"/>
              </w:rPr>
              <w:t>мы</w:t>
            </w:r>
          </w:p>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Всеобщая история</w:t>
            </w:r>
          </w:p>
        </w:tc>
        <w:tc>
          <w:tcPr>
            <w:tcW w:w="3553"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Разделы примерной пр</w:t>
            </w:r>
            <w:r w:rsidRPr="001E3D7D">
              <w:rPr>
                <w:rFonts w:ascii="Times New Roman" w:hAnsi="Times New Roman"/>
                <w:sz w:val="24"/>
                <w:szCs w:val="24"/>
              </w:rPr>
              <w:t>о</w:t>
            </w:r>
            <w:r w:rsidRPr="001E3D7D">
              <w:rPr>
                <w:rFonts w:ascii="Times New Roman" w:hAnsi="Times New Roman"/>
                <w:sz w:val="24"/>
                <w:szCs w:val="24"/>
              </w:rPr>
              <w:t>граммы</w:t>
            </w:r>
          </w:p>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История России</w:t>
            </w:r>
          </w:p>
        </w:tc>
      </w:tr>
      <w:tr w:rsidR="00F97C64" w:rsidRPr="001E3D7D" w:rsidTr="005B4DDB">
        <w:tc>
          <w:tcPr>
            <w:tcW w:w="977" w:type="dxa"/>
          </w:tcPr>
          <w:p w:rsidR="00F97C64" w:rsidRPr="001E3D7D" w:rsidRDefault="00F97C64" w:rsidP="005B4DDB">
            <w:pPr>
              <w:spacing w:line="240" w:lineRule="auto"/>
              <w:jc w:val="both"/>
              <w:rPr>
                <w:rFonts w:ascii="Times New Roman" w:hAnsi="Times New Roman"/>
                <w:sz w:val="24"/>
                <w:szCs w:val="24"/>
                <w:lang w:val="en-US"/>
              </w:rPr>
            </w:pPr>
            <w:r w:rsidRPr="001E3D7D">
              <w:rPr>
                <w:rFonts w:ascii="Times New Roman" w:hAnsi="Times New Roman"/>
                <w:sz w:val="24"/>
                <w:szCs w:val="24"/>
                <w:lang w:val="en-US"/>
              </w:rPr>
              <w:t>X</w:t>
            </w:r>
          </w:p>
        </w:tc>
        <w:tc>
          <w:tcPr>
            <w:tcW w:w="1453" w:type="dxa"/>
          </w:tcPr>
          <w:p w:rsidR="00F97C64" w:rsidRPr="001E3D7D" w:rsidRDefault="00F97C64" w:rsidP="005B4DDB">
            <w:pPr>
              <w:spacing w:line="240" w:lineRule="auto"/>
              <w:jc w:val="both"/>
              <w:rPr>
                <w:rFonts w:ascii="Times New Roman" w:hAnsi="Times New Roman"/>
                <w:sz w:val="24"/>
                <w:szCs w:val="24"/>
                <w:lang w:val="en-US"/>
              </w:rPr>
            </w:pPr>
            <w:r w:rsidRPr="001E3D7D">
              <w:rPr>
                <w:rFonts w:ascii="Times New Roman" w:hAnsi="Times New Roman"/>
                <w:sz w:val="24"/>
                <w:szCs w:val="24"/>
              </w:rPr>
              <w:t>68</w:t>
            </w:r>
          </w:p>
        </w:tc>
        <w:tc>
          <w:tcPr>
            <w:tcW w:w="3377"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Всеобщая история (2</w:t>
            </w:r>
            <w:r w:rsidRPr="001E3D7D">
              <w:rPr>
                <w:rFonts w:ascii="Times New Roman" w:hAnsi="Times New Roman"/>
                <w:sz w:val="24"/>
                <w:szCs w:val="24"/>
                <w:lang w:val="en-US"/>
              </w:rPr>
              <w:t>8</w:t>
            </w:r>
            <w:r w:rsidRPr="001E3D7D">
              <w:rPr>
                <w:rFonts w:ascii="Times New Roman" w:hAnsi="Times New Roman"/>
                <w:sz w:val="24"/>
                <w:szCs w:val="24"/>
              </w:rPr>
              <w:t xml:space="preserve"> ч</w:t>
            </w:r>
            <w:r w:rsidRPr="001E3D7D">
              <w:rPr>
                <w:rFonts w:ascii="Times New Roman" w:hAnsi="Times New Roman"/>
                <w:sz w:val="24"/>
                <w:szCs w:val="24"/>
              </w:rPr>
              <w:t>а</w:t>
            </w:r>
            <w:r w:rsidRPr="001E3D7D">
              <w:rPr>
                <w:rFonts w:ascii="Times New Roman" w:hAnsi="Times New Roman"/>
                <w:sz w:val="24"/>
                <w:szCs w:val="24"/>
              </w:rPr>
              <w:t>сов)</w:t>
            </w:r>
          </w:p>
        </w:tc>
        <w:tc>
          <w:tcPr>
            <w:tcW w:w="3553"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История России (конец</w:t>
            </w:r>
            <w:proofErr w:type="gramStart"/>
            <w:r w:rsidRPr="001E3D7D">
              <w:rPr>
                <w:rFonts w:ascii="Times New Roman" w:hAnsi="Times New Roman"/>
                <w:sz w:val="24"/>
                <w:szCs w:val="24"/>
                <w:lang w:val="en-US"/>
              </w:rPr>
              <w:t>XIX</w:t>
            </w:r>
            <w:proofErr w:type="gramEnd"/>
            <w:r w:rsidRPr="001E3D7D">
              <w:rPr>
                <w:rFonts w:ascii="Times New Roman" w:hAnsi="Times New Roman"/>
                <w:sz w:val="24"/>
                <w:szCs w:val="24"/>
              </w:rPr>
              <w:t>-</w:t>
            </w:r>
            <w:r w:rsidRPr="001E3D7D">
              <w:rPr>
                <w:rFonts w:ascii="Times New Roman" w:hAnsi="Times New Roman"/>
                <w:sz w:val="24"/>
                <w:szCs w:val="24"/>
                <w:lang w:val="en-US"/>
              </w:rPr>
              <w:t>XX</w:t>
            </w:r>
            <w:r w:rsidRPr="001E3D7D">
              <w:rPr>
                <w:rFonts w:ascii="Times New Roman" w:hAnsi="Times New Roman"/>
                <w:sz w:val="24"/>
                <w:szCs w:val="24"/>
              </w:rPr>
              <w:t xml:space="preserve"> вв.) – 40 часов </w:t>
            </w:r>
          </w:p>
        </w:tc>
      </w:tr>
      <w:tr w:rsidR="00F97C64" w:rsidRPr="001E3D7D" w:rsidTr="005B4DDB">
        <w:tc>
          <w:tcPr>
            <w:tcW w:w="977" w:type="dxa"/>
          </w:tcPr>
          <w:p w:rsidR="00F97C64" w:rsidRPr="001E3D7D" w:rsidRDefault="00F97C64" w:rsidP="005B4DDB">
            <w:pPr>
              <w:spacing w:line="240" w:lineRule="auto"/>
              <w:jc w:val="both"/>
              <w:rPr>
                <w:rFonts w:ascii="Times New Roman" w:hAnsi="Times New Roman"/>
                <w:sz w:val="24"/>
                <w:szCs w:val="24"/>
                <w:lang w:val="en-US"/>
              </w:rPr>
            </w:pPr>
            <w:r w:rsidRPr="001E3D7D">
              <w:rPr>
                <w:rFonts w:ascii="Times New Roman" w:hAnsi="Times New Roman"/>
                <w:sz w:val="24"/>
                <w:szCs w:val="24"/>
                <w:lang w:val="en-US"/>
              </w:rPr>
              <w:t>XI</w:t>
            </w:r>
          </w:p>
        </w:tc>
        <w:tc>
          <w:tcPr>
            <w:tcW w:w="1453" w:type="dxa"/>
          </w:tcPr>
          <w:p w:rsidR="00F97C64" w:rsidRPr="001E3D7D" w:rsidRDefault="00F97C64" w:rsidP="005B4DDB">
            <w:pPr>
              <w:spacing w:line="240" w:lineRule="auto"/>
              <w:jc w:val="both"/>
              <w:rPr>
                <w:rFonts w:ascii="Times New Roman" w:hAnsi="Times New Roman"/>
                <w:sz w:val="24"/>
                <w:szCs w:val="24"/>
                <w:lang w:val="en-US"/>
              </w:rPr>
            </w:pPr>
            <w:r w:rsidRPr="001E3D7D">
              <w:rPr>
                <w:rFonts w:ascii="Times New Roman" w:hAnsi="Times New Roman"/>
                <w:sz w:val="24"/>
                <w:szCs w:val="24"/>
                <w:lang w:val="en-US"/>
              </w:rPr>
              <w:t>66</w:t>
            </w:r>
          </w:p>
        </w:tc>
        <w:tc>
          <w:tcPr>
            <w:tcW w:w="3377"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Всеобщая история (2</w:t>
            </w:r>
            <w:r w:rsidRPr="001E3D7D">
              <w:rPr>
                <w:rFonts w:ascii="Times New Roman" w:hAnsi="Times New Roman"/>
                <w:sz w:val="24"/>
                <w:szCs w:val="24"/>
                <w:lang w:val="en-US"/>
              </w:rPr>
              <w:t>8</w:t>
            </w:r>
            <w:r w:rsidRPr="001E3D7D">
              <w:rPr>
                <w:rFonts w:ascii="Times New Roman" w:hAnsi="Times New Roman"/>
                <w:sz w:val="24"/>
                <w:szCs w:val="24"/>
              </w:rPr>
              <w:t xml:space="preserve"> ч</w:t>
            </w:r>
            <w:r w:rsidRPr="001E3D7D">
              <w:rPr>
                <w:rFonts w:ascii="Times New Roman" w:hAnsi="Times New Roman"/>
                <w:sz w:val="24"/>
                <w:szCs w:val="24"/>
              </w:rPr>
              <w:t>а</w:t>
            </w:r>
            <w:r w:rsidRPr="001E3D7D">
              <w:rPr>
                <w:rFonts w:ascii="Times New Roman" w:hAnsi="Times New Roman"/>
                <w:sz w:val="24"/>
                <w:szCs w:val="24"/>
              </w:rPr>
              <w:t>сов)</w:t>
            </w:r>
          </w:p>
        </w:tc>
        <w:tc>
          <w:tcPr>
            <w:tcW w:w="3553" w:type="dxa"/>
          </w:tcPr>
          <w:p w:rsidR="00F97C64" w:rsidRPr="001E3D7D" w:rsidRDefault="00F97C64" w:rsidP="005B4DDB">
            <w:pPr>
              <w:spacing w:line="240" w:lineRule="auto"/>
              <w:jc w:val="both"/>
              <w:rPr>
                <w:rFonts w:ascii="Times New Roman" w:hAnsi="Times New Roman"/>
                <w:sz w:val="24"/>
                <w:szCs w:val="24"/>
              </w:rPr>
            </w:pPr>
            <w:r w:rsidRPr="001E3D7D">
              <w:rPr>
                <w:rFonts w:ascii="Times New Roman" w:hAnsi="Times New Roman"/>
                <w:sz w:val="24"/>
                <w:szCs w:val="24"/>
              </w:rPr>
              <w:t>История России (</w:t>
            </w:r>
            <w:r w:rsidRPr="001E3D7D">
              <w:rPr>
                <w:rFonts w:ascii="Times New Roman" w:hAnsi="Times New Roman"/>
                <w:sz w:val="24"/>
                <w:szCs w:val="24"/>
                <w:lang w:val="en-US"/>
              </w:rPr>
              <w:t>XX</w:t>
            </w:r>
            <w:r w:rsidRPr="001E3D7D">
              <w:rPr>
                <w:rFonts w:ascii="Times New Roman" w:hAnsi="Times New Roman"/>
                <w:sz w:val="24"/>
                <w:szCs w:val="24"/>
              </w:rPr>
              <w:t>-</w:t>
            </w:r>
            <w:r w:rsidRPr="001E3D7D">
              <w:rPr>
                <w:rFonts w:ascii="Times New Roman" w:hAnsi="Times New Roman"/>
                <w:sz w:val="24"/>
                <w:szCs w:val="24"/>
                <w:lang w:val="en-US"/>
              </w:rPr>
              <w:t>XXI</w:t>
            </w:r>
            <w:r>
              <w:rPr>
                <w:rFonts w:ascii="Times New Roman" w:hAnsi="Times New Roman"/>
                <w:sz w:val="24"/>
                <w:szCs w:val="24"/>
              </w:rPr>
              <w:t xml:space="preserve"> вв.) – 40</w:t>
            </w:r>
            <w:r w:rsidRPr="001E3D7D">
              <w:rPr>
                <w:rFonts w:ascii="Times New Roman" w:hAnsi="Times New Roman"/>
                <w:sz w:val="24"/>
                <w:szCs w:val="24"/>
              </w:rPr>
              <w:t xml:space="preserve"> часов </w:t>
            </w:r>
          </w:p>
        </w:tc>
      </w:tr>
    </w:tbl>
    <w:p w:rsidR="00F97C64" w:rsidRPr="001E3D7D" w:rsidRDefault="00F97C64" w:rsidP="00F97C64">
      <w:pPr>
        <w:shd w:val="clear" w:color="auto" w:fill="FFFFFF"/>
        <w:spacing w:line="240" w:lineRule="auto"/>
        <w:ind w:firstLine="709"/>
        <w:jc w:val="both"/>
        <w:rPr>
          <w:rFonts w:ascii="Times New Roman" w:hAnsi="Times New Roman"/>
          <w:bCs/>
          <w:sz w:val="24"/>
          <w:szCs w:val="24"/>
        </w:rPr>
      </w:pPr>
      <w:r w:rsidRPr="001E3D7D">
        <w:rPr>
          <w:rFonts w:ascii="Times New Roman" w:hAnsi="Times New Roman"/>
          <w:sz w:val="24"/>
          <w:szCs w:val="24"/>
        </w:rPr>
        <w:t xml:space="preserve">В первом полугодии изучается </w:t>
      </w:r>
      <w:r>
        <w:rPr>
          <w:rFonts w:ascii="Times New Roman" w:hAnsi="Times New Roman"/>
          <w:sz w:val="24"/>
          <w:szCs w:val="24"/>
        </w:rPr>
        <w:t xml:space="preserve"> история России  – 40</w:t>
      </w:r>
      <w:r w:rsidRPr="001E3D7D">
        <w:rPr>
          <w:rFonts w:ascii="Times New Roman" w:hAnsi="Times New Roman"/>
          <w:sz w:val="24"/>
          <w:szCs w:val="24"/>
        </w:rPr>
        <w:t xml:space="preserve"> часов; далее – </w:t>
      </w:r>
      <w:r>
        <w:rPr>
          <w:rFonts w:ascii="Times New Roman" w:hAnsi="Times New Roman"/>
          <w:sz w:val="24"/>
          <w:szCs w:val="24"/>
        </w:rPr>
        <w:t xml:space="preserve"> всеобщая история  – 28</w:t>
      </w:r>
      <w:r w:rsidRPr="001E3D7D">
        <w:rPr>
          <w:rFonts w:ascii="Times New Roman" w:hAnsi="Times New Roman"/>
          <w:sz w:val="24"/>
          <w:szCs w:val="24"/>
        </w:rPr>
        <w:t xml:space="preserve"> часов. Рабочая программа составлена с учетом данных особенностей преподавания курса истории.</w:t>
      </w:r>
    </w:p>
    <w:p w:rsidR="00F97C64" w:rsidRPr="001E3D7D" w:rsidRDefault="00F97C64" w:rsidP="00F97C64">
      <w:pPr>
        <w:ind w:firstLine="709"/>
        <w:jc w:val="center"/>
        <w:rPr>
          <w:rFonts w:ascii="Times New Roman" w:hAnsi="Times New Roman"/>
          <w:b/>
          <w:sz w:val="24"/>
          <w:szCs w:val="24"/>
        </w:rPr>
      </w:pPr>
      <w:r>
        <w:rPr>
          <w:rFonts w:ascii="Times New Roman" w:hAnsi="Times New Roman"/>
          <w:b/>
          <w:sz w:val="24"/>
          <w:szCs w:val="24"/>
        </w:rPr>
        <w:t xml:space="preserve"> </w:t>
      </w:r>
    </w:p>
    <w:p w:rsidR="00F41BF8" w:rsidRDefault="00F41BF8"/>
    <w:sectPr w:rsidR="00F41BF8" w:rsidSect="00F41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2B0F9F"/>
    <w:multiLevelType w:val="hybridMultilevel"/>
    <w:tmpl w:val="93DA7B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7C64"/>
    <w:rsid w:val="00A91FD9"/>
    <w:rsid w:val="00F41BF8"/>
    <w:rsid w:val="00F97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64"/>
    <w:pPr>
      <w:spacing w:after="20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айсберг</dc:creator>
  <cp:keywords/>
  <dc:description/>
  <cp:lastModifiedBy>айсберг</cp:lastModifiedBy>
  <cp:revision>3</cp:revision>
  <dcterms:created xsi:type="dcterms:W3CDTF">2019-02-24T15:44:00Z</dcterms:created>
  <dcterms:modified xsi:type="dcterms:W3CDTF">2019-02-24T15:50:00Z</dcterms:modified>
</cp:coreProperties>
</file>