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7" w:rsidRDefault="00FA3F77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A3F77" w:rsidRDefault="00755DB8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229808"/>
            <wp:effectExtent l="19050" t="0" r="3175" b="0"/>
            <wp:docPr id="1" name="Рисунок 1" descr="C:\Documents and Settings\Ученик\Мои документы\Мои рисунки\ControlCenter3\Scan\CCF26092019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Мои рисунки\ControlCenter3\Scan\CCF26092019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B8" w:rsidRDefault="00755DB8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DB8" w:rsidRDefault="00755DB8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F77" w:rsidRDefault="00FA3F77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F77" w:rsidRDefault="00FA3F77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8B5" w:rsidRPr="00840C7B" w:rsidRDefault="004318B5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C7B" w:rsidRPr="00840C7B" w:rsidRDefault="00840C7B" w:rsidP="00FA3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D1501C" w:rsidRDefault="00840C7B" w:rsidP="00D15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FA3F7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</w:t>
      </w: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с учетом ФГОС основного общего образования, </w:t>
      </w:r>
      <w:r w:rsidR="00D15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программой  основного общего образования</w:t>
      </w:r>
      <w:r w:rsidR="00D15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01C">
        <w:rPr>
          <w:rFonts w:ascii="Times New Roman" w:eastAsia="Times New Roman" w:hAnsi="Times New Roman" w:cs="Times New Roman"/>
          <w:color w:val="000000"/>
          <w:sz w:val="24"/>
          <w:szCs w:val="24"/>
        </w:rPr>
        <w:t>щколы</w:t>
      </w:r>
      <w:proofErr w:type="spellEnd"/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840C7B" w:rsidRPr="00840C7B" w:rsidRDefault="00D1501C" w:rsidP="00D15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включаю</w:t>
      </w:r>
      <w:r w:rsidR="00C54F5A">
        <w:rPr>
          <w:rFonts w:ascii="Times New Roman" w:eastAsia="Times New Roman" w:hAnsi="Times New Roman" w:cs="Times New Roman"/>
          <w:color w:val="000000"/>
          <w:sz w:val="24"/>
          <w:szCs w:val="24"/>
        </w:rPr>
        <w:t>т 11</w:t>
      </w:r>
      <w:r w:rsidR="00840C7B"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разделов, </w:t>
      </w:r>
      <w:r w:rsidR="0075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 w:rsidR="00840C7B"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которых выполняют контролирующую функцию: первый дает исходный анализ знаний и умений учащихся, последний показывает результативность работы и готовность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итоговой </w:t>
      </w:r>
      <w:r w:rsidR="00840C7B"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аттестации.</w:t>
      </w:r>
    </w:p>
    <w:p w:rsidR="00840C7B" w:rsidRP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 курса соответствуют содержанию экзаменационной работы, и отведенные на них часы отвечают степени усвоения учебного материала учащимися. Изученные в 6-7 классах понятия требуют дополнительное время на повторение, что невозможно сделать на уроках. Курс «Человек и его здоровье», изученный в 8 классе, является значимым для каждого человека и имеет большое значение для формирования здорового образа жизни.</w:t>
      </w:r>
    </w:p>
    <w:p w:rsidR="00840C7B" w:rsidRP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этим, целью </w:t>
      </w:r>
      <w:r w:rsidR="00D15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внеурочной деятельности </w:t>
      </w: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 биологии в 9 классе являются:</w:t>
      </w:r>
    </w:p>
    <w:p w:rsidR="00840C7B" w:rsidRP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определить уровень биологических знаний учащихся и степень овладения ими учебными умениями.</w:t>
      </w:r>
    </w:p>
    <w:p w:rsidR="00840C7B" w:rsidRP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основе системного анализа полученных результатов выполнить комплекс заданий, направленных на углубление и конкретизацию знаний учащихся по биологии в соответствии с федеральным компонентом государственного образовательного стандарта для получения позитивных результатов.</w:t>
      </w:r>
    </w:p>
    <w:p w:rsidR="00840C7B" w:rsidRP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умение учащихся на разных уровнях: воспроизводить знания, применять знания и умения в знакомой, измененной и новой ситуациях.</w:t>
      </w:r>
    </w:p>
    <w:p w:rsidR="00840C7B" w:rsidRP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отработать умения оформлять экзаменационную работу, работы с текстом, тестовыми заданиями разного типа.</w:t>
      </w:r>
    </w:p>
    <w:p w:rsidR="00840C7B" w:rsidRP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и развить умения учащихся сосредотачиваться и плодотворно, целенаправленно работать в незнакомой обстановке, в заданном темпе, быть мотивированными на получение запланированных положительных результатов.</w:t>
      </w:r>
    </w:p>
    <w:p w:rsidR="00840C7B" w:rsidRPr="00840C7B" w:rsidRDefault="004318B5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занятия рассчитаны на 17 часа, 0,5</w:t>
      </w:r>
      <w:r w:rsidR="00840C7B"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 в 9 классе.</w:t>
      </w:r>
    </w:p>
    <w:p w:rsid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занятий прово</w:t>
      </w:r>
      <w:r w:rsidR="004318B5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в виде</w:t>
      </w: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собеседований с использованием имеющейся наглядности и применением информационно-компьютерных технологий</w:t>
      </w:r>
      <w:r w:rsidR="00D150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C7B" w:rsidRPr="00620A6C" w:rsidRDefault="00840C7B" w:rsidP="00840C7B">
      <w:pPr>
        <w:pStyle w:val="a4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620A6C">
        <w:rPr>
          <w:b/>
          <w:sz w:val="28"/>
        </w:rPr>
        <w:t xml:space="preserve">Планируемые результаты освоения </w:t>
      </w:r>
      <w:r w:rsidR="00D1501C">
        <w:rPr>
          <w:b/>
          <w:sz w:val="28"/>
        </w:rPr>
        <w:t xml:space="preserve">программы внеурочной деятельности по </w:t>
      </w:r>
      <w:r w:rsidRPr="00620A6C">
        <w:rPr>
          <w:b/>
          <w:sz w:val="28"/>
        </w:rPr>
        <w:t>биологии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center"/>
      </w:pPr>
    </w:p>
    <w:p w:rsidR="00840C7B" w:rsidRPr="000C358C" w:rsidRDefault="00840C7B" w:rsidP="00840C7B">
      <w:pPr>
        <w:pStyle w:val="a4"/>
        <w:spacing w:before="0" w:beforeAutospacing="0" w:after="0" w:afterAutospacing="0"/>
        <w:ind w:firstLine="708"/>
        <w:jc w:val="both"/>
      </w:pPr>
      <w:r w:rsidRPr="000C358C">
        <w:t xml:space="preserve">Деятельность в обучении биологии направлена на достижение </w:t>
      </w:r>
      <w:proofErr w:type="gramStart"/>
      <w:r w:rsidRPr="000C358C">
        <w:t>обучающимися</w:t>
      </w:r>
      <w:proofErr w:type="gramEnd"/>
      <w:r w:rsidRPr="000C358C">
        <w:t xml:space="preserve"> следующих </w:t>
      </w:r>
      <w:r w:rsidRPr="000C358C">
        <w:rPr>
          <w:b/>
        </w:rPr>
        <w:t>личностных результатов</w:t>
      </w:r>
      <w:r w:rsidRPr="000C358C">
        <w:t>:</w:t>
      </w:r>
    </w:p>
    <w:p w:rsidR="00840C7B" w:rsidRPr="000C358C" w:rsidRDefault="00840C7B" w:rsidP="00840C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C358C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C358C">
        <w:t>здоровьесберегающих</w:t>
      </w:r>
      <w:proofErr w:type="spellEnd"/>
      <w:r w:rsidRPr="000C358C">
        <w:t xml:space="preserve"> технологий;</w:t>
      </w:r>
    </w:p>
    <w:p w:rsidR="00840C7B" w:rsidRPr="000C358C" w:rsidRDefault="00840C7B" w:rsidP="00840C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C358C">
        <w:t>реализация установок здорового образа жизни;</w:t>
      </w:r>
    </w:p>
    <w:p w:rsidR="00840C7B" w:rsidRPr="000C358C" w:rsidRDefault="00840C7B" w:rsidP="00840C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0C358C">
        <w:t>сформированность</w:t>
      </w:r>
      <w:proofErr w:type="spellEnd"/>
      <w:r w:rsidRPr="000C358C">
        <w:t xml:space="preserve"> познавательных интересов и мотивов, направленных на изучение живой природы</w:t>
      </w:r>
      <w:r w:rsidR="00FC73CE">
        <w:t xml:space="preserve"> для успешной подготовки к итоговой аттестации</w:t>
      </w:r>
      <w:r w:rsidRPr="000C358C">
        <w:t>.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708"/>
        <w:jc w:val="both"/>
      </w:pPr>
      <w:proofErr w:type="spellStart"/>
      <w:r w:rsidRPr="000C358C">
        <w:rPr>
          <w:b/>
        </w:rPr>
        <w:t>Метапредметными</w:t>
      </w:r>
      <w:proofErr w:type="spellEnd"/>
      <w:r w:rsidRPr="000C358C">
        <w:rPr>
          <w:b/>
        </w:rPr>
        <w:t xml:space="preserve"> результатами</w:t>
      </w:r>
      <w:r w:rsidRPr="000C358C">
        <w:t xml:space="preserve"> освоения выпускниками основной школы программы </w:t>
      </w:r>
      <w:r w:rsidR="00FC73CE">
        <w:t xml:space="preserve">внеурочной деятельности </w:t>
      </w:r>
      <w:r w:rsidRPr="000C358C">
        <w:t>по биологии являются:</w:t>
      </w:r>
    </w:p>
    <w:p w:rsidR="00840C7B" w:rsidRPr="000C358C" w:rsidRDefault="00840C7B" w:rsidP="00840C7B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0C358C"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40C7B" w:rsidRPr="000C358C" w:rsidRDefault="00840C7B" w:rsidP="00840C7B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0C358C">
        <w:t xml:space="preserve"> умение работать с разными источниками биологической информации: </w:t>
      </w:r>
    </w:p>
    <w:p w:rsidR="00840C7B" w:rsidRPr="000C358C" w:rsidRDefault="00840C7B" w:rsidP="00840C7B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0C358C">
        <w:t xml:space="preserve">находить биологическую информацию в различных источниках (тексте учебника, научно-популярной литературе, биологических словарях и справочниках), </w:t>
      </w:r>
      <w:r w:rsidRPr="000C358C">
        <w:lastRenderedPageBreak/>
        <w:t>анализировать и оценивать информацию, преобразовывать информацию из одной формы в другую;</w:t>
      </w:r>
    </w:p>
    <w:p w:rsidR="00840C7B" w:rsidRPr="000C358C" w:rsidRDefault="00840C7B" w:rsidP="00840C7B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0C358C">
        <w:t xml:space="preserve">способность выбирать целевые и смысловые установки в своих действиях и поступках по отношению к живой природе, здоровью своему и </w:t>
      </w:r>
      <w:proofErr w:type="spellStart"/>
      <w:r w:rsidRPr="000C358C">
        <w:t>окружающих;\</w:t>
      </w:r>
      <w:proofErr w:type="spellEnd"/>
    </w:p>
    <w:p w:rsidR="00840C7B" w:rsidRPr="000C358C" w:rsidRDefault="00840C7B" w:rsidP="00840C7B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0C358C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  <w:r w:rsidR="00532F0C">
        <w:t>.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284"/>
        <w:jc w:val="both"/>
      </w:pPr>
      <w:r w:rsidRPr="000C358C">
        <w:rPr>
          <w:b/>
        </w:rPr>
        <w:t>Предметными результатами</w:t>
      </w:r>
      <w:r w:rsidRPr="000C358C">
        <w:t xml:space="preserve"> освоения выпускниками программы</w:t>
      </w:r>
      <w:r w:rsidR="00FC73CE">
        <w:t xml:space="preserve"> внеурочной деятельности</w:t>
      </w:r>
      <w:r w:rsidRPr="000C358C">
        <w:t xml:space="preserve"> по биологии являются: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0C358C">
        <w:rPr>
          <w:b/>
          <w:i/>
        </w:rPr>
        <w:t>выделение</w:t>
      </w:r>
      <w:r w:rsidRPr="000C358C"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0C358C">
        <w:rPr>
          <w:b/>
          <w:i/>
        </w:rPr>
        <w:t>приведение</w:t>
      </w:r>
      <w:r w:rsidRPr="000C358C"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both"/>
      </w:pPr>
      <w:r w:rsidRPr="000C358C">
        <w:rPr>
          <w:b/>
          <w:i/>
        </w:rPr>
        <w:t>классификация</w:t>
      </w:r>
      <w:r w:rsidRPr="000C358C">
        <w:t xml:space="preserve"> — определение принадлежности биологических объектов к определенной систематической группе;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both"/>
      </w:pPr>
      <w:r w:rsidRPr="000C358C">
        <w:rPr>
          <w:b/>
          <w:i/>
        </w:rPr>
        <w:t>объяснение</w:t>
      </w:r>
      <w:r w:rsidRPr="000C358C"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both"/>
      </w:pPr>
      <w:r w:rsidRPr="000C358C">
        <w:rPr>
          <w:b/>
          <w:i/>
        </w:rPr>
        <w:t>различение</w:t>
      </w:r>
      <w:r w:rsidRPr="000C358C"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both"/>
      </w:pPr>
      <w:r w:rsidRPr="000C358C">
        <w:rPr>
          <w:b/>
          <w:i/>
        </w:rPr>
        <w:t>сравнение</w:t>
      </w:r>
      <w:r w:rsidRPr="000C358C">
        <w:t xml:space="preserve"> биологических объектов и процессов, умение делать выводы и умозаключения на основе сравнения;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both"/>
      </w:pPr>
      <w:r w:rsidRPr="000C358C">
        <w:rPr>
          <w:b/>
          <w:i/>
        </w:rPr>
        <w:t>выявление</w:t>
      </w:r>
      <w:r w:rsidRPr="000C358C"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840C7B" w:rsidRPr="000C358C" w:rsidRDefault="00840C7B" w:rsidP="00FC73CE">
      <w:pPr>
        <w:pStyle w:val="a4"/>
        <w:spacing w:before="0" w:beforeAutospacing="0" w:after="0" w:afterAutospacing="0"/>
        <w:ind w:firstLine="567"/>
        <w:jc w:val="both"/>
      </w:pPr>
      <w:r w:rsidRPr="000C358C">
        <w:rPr>
          <w:b/>
          <w:i/>
        </w:rPr>
        <w:t>овладение</w:t>
      </w:r>
      <w:r w:rsidRPr="000C358C"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both"/>
      </w:pPr>
      <w:r w:rsidRPr="000C358C">
        <w:rPr>
          <w:b/>
          <w:i/>
        </w:rPr>
        <w:t>знание</w:t>
      </w:r>
      <w:r w:rsidRPr="000C358C">
        <w:t xml:space="preserve"> основных правил поведения в природе и основ здорового образа жизни;</w:t>
      </w:r>
    </w:p>
    <w:p w:rsidR="00840C7B" w:rsidRPr="000C358C" w:rsidRDefault="00840C7B" w:rsidP="00840C7B">
      <w:pPr>
        <w:pStyle w:val="a4"/>
        <w:spacing w:before="0" w:beforeAutospacing="0" w:after="0" w:afterAutospacing="0"/>
        <w:ind w:firstLine="567"/>
        <w:jc w:val="both"/>
      </w:pPr>
      <w:r w:rsidRPr="000C358C">
        <w:rPr>
          <w:b/>
          <w:i/>
        </w:rPr>
        <w:t>анализ и оценка</w:t>
      </w:r>
      <w:r w:rsidRPr="000C358C">
        <w:t xml:space="preserve"> последствий деятельности человека в природе, влияния факторов риска на здоровье человека.</w:t>
      </w:r>
    </w:p>
    <w:p w:rsidR="00840C7B" w:rsidRDefault="00840C7B" w:rsidP="00532F0C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  <w:r w:rsidRPr="000C358C">
        <w:br/>
      </w:r>
    </w:p>
    <w:p w:rsidR="00C54F5A" w:rsidRDefault="00C54F5A" w:rsidP="00532F0C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</w:p>
    <w:p w:rsidR="00C54F5A" w:rsidRDefault="00C54F5A" w:rsidP="00532F0C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</w:p>
    <w:p w:rsidR="00C54F5A" w:rsidRDefault="00C54F5A" w:rsidP="00532F0C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</w:p>
    <w:p w:rsidR="00C54F5A" w:rsidRDefault="00C54F5A" w:rsidP="00532F0C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</w:p>
    <w:p w:rsidR="00C54F5A" w:rsidRDefault="00C54F5A" w:rsidP="00532F0C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</w:p>
    <w:p w:rsidR="00840C7B" w:rsidRDefault="00840C7B" w:rsidP="0084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84" w:rsidRDefault="00406884" w:rsidP="0040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Биология — наука, исследующая жизнь. Предмет и методы биологии, свойства живой материи. История развития биологии как науки с античных времен до наших дней. Уровни организации живой материи. Происхождение жизни на Земле. Роль биологии в практической деятельности людей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884" w:rsidRPr="00840C7B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Особенности химического состава живой клетки и его сходство у разных типов клеток. Неорганические и органические вещества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Основные различия клеток прокариот и эукариот. Строение клетки: клеточная оболочка, цитоплазма,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одномембранные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двумембранные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немембранные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органоиды клетки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Понятие о метаболизме - ассимиляция (пластический обмен), диссимиляция (энергетический обмен) Этапы пластического и энергетического обмена. АТФ и её роль в метаболизме</w:t>
      </w:r>
    </w:p>
    <w:p w:rsidR="00406884" w:rsidRPr="00840C7B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Типы размножения: половое и бесполое. Особенности полового размножения.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растений. 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840C7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0C7B">
        <w:rPr>
          <w:rFonts w:ascii="Times New Roman" w:eastAsia="Times New Roman" w:hAnsi="Times New Roman" w:cs="Times New Roman"/>
          <w:sz w:val="24"/>
          <w:szCs w:val="24"/>
        </w:rPr>
        <w:t>прокариот</w:t>
      </w:r>
      <w:proofErr w:type="gram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— деление клетки надвое. Деление клетки </w:t>
      </w:r>
      <w:proofErr w:type="gramStart"/>
      <w:r w:rsidRPr="00840C7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эукариот. Митоз. Фазы митоза. Жизненный цикл клетки.</w:t>
      </w:r>
    </w:p>
    <w:p w:rsidR="00406884" w:rsidRPr="00840C7B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Понятие об онтогенезе. Периоды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онтогенеза: </w:t>
      </w:r>
      <w:proofErr w:type="gramStart"/>
      <w:r w:rsidRPr="00840C7B">
        <w:rPr>
          <w:rFonts w:ascii="Times New Roman" w:eastAsia="Times New Roman" w:hAnsi="Times New Roman" w:cs="Times New Roman"/>
          <w:sz w:val="24"/>
          <w:szCs w:val="24"/>
        </w:rPr>
        <w:t>эмбриональный</w:t>
      </w:r>
      <w:proofErr w:type="gram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и постэмбриональный. Стадии развития эмбриона. Особенности постэмбрионального развития. Развитие животных организмов с превращением и без превращения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Понятие о наследственности и изменчивости. Законы Менделя.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и моногибридное скрещивание. Решение задач на моногибридное и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скрещивание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наследования признаков, сцепленных с полом.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Аутосомы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, гетерохромосомы,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гетерогаметный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пол,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гомогаметный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пол. Практическое значение знаний о сцепленном с полом наследовании для человека. Хромосомное определение пола.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наследования признаков, сцепленных с полом.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Аутосомы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, гетерохромосомы,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гетерогаметный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пол, </w:t>
      </w: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гомогаметный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пол. Практическое значение знаний о сцепленном с полом наследовании для человека. Хромосомное определение пола.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экологии. Предмет, задачи и методы исследований современной экологии. </w:t>
      </w:r>
      <w:r w:rsidRPr="00840C7B">
        <w:rPr>
          <w:rFonts w:ascii="Times New Roman" w:eastAsia="Times New Roman" w:hAnsi="Times New Roman" w:cs="Times New Roman"/>
          <w:sz w:val="24"/>
          <w:szCs w:val="24"/>
        </w:rPr>
        <w:t>Экологические факторы. Популяции. Экологические системы. </w:t>
      </w: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Биосфера – живая оболочка планеты. Понятие о биосфере. В.И.Вернадский.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Царства клеточных организмов: бактерий, грибов, растений и животных. Общая характеристика вирусов. Общая характеристика бактерий. Общая характеристика грибов. Микориза. Общая характеристика лишайников.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Царства живой природы. Наука о растениях — ботаника. Ткани и органы высших растений: вегетативные органы и генеративные органы высших растений. Классификация растений. Вид как единица классификации. Группы царства Растения. Общая характеристика,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C7B">
        <w:rPr>
          <w:rFonts w:ascii="Times New Roman" w:eastAsia="Times New Roman" w:hAnsi="Times New Roman" w:cs="Times New Roman"/>
          <w:sz w:val="24"/>
          <w:szCs w:val="24"/>
        </w:rPr>
        <w:t>Подцарство</w:t>
      </w:r>
      <w:proofErr w:type="spellEnd"/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 высшие растения: споровые, семенные растения. Отделы: голосеменные и покрытосеменные растения. Семейства класса Однодольные. Семейства класса Двудольные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Зоология- наука о животных. Морфология, анатомия, физиология, экология, палеонтология, этология. Сходство и различие животных и растений. Животные ткани, органы и системы органов животных. Многообразие и классификация </w:t>
      </w:r>
      <w:r w:rsidRPr="00840C7B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животных. Систематика. Вид. Популяция. Систематические группы. Происхождение простейших. Значение простейших в природе и жизни человека. Пути заражения человека и животных паразитическими простейшими. Меры профилактики заболеваний, вызываемых одноклеточными животными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 xml:space="preserve">Строение, жизнедеятельность и разнообразие </w:t>
      </w:r>
      <w:proofErr w:type="gramStart"/>
      <w:r w:rsidRPr="00840C7B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840C7B">
        <w:rPr>
          <w:rFonts w:ascii="Times New Roman" w:eastAsia="Times New Roman" w:hAnsi="Times New Roman" w:cs="Times New Roman"/>
          <w:sz w:val="24"/>
          <w:szCs w:val="24"/>
        </w:rPr>
        <w:t>. Общая характеристика червей. Пути заражения человека и животных паразитическими червями. Меры профилактики заражения.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Многообразие и особенности строения моллюсков. Происхождение моллюсков и их значение в природе и жизни человека. </w:t>
      </w: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жизни, происхождение и </w:t>
      </w:r>
      <w:r w:rsidRPr="00840C7B">
        <w:rPr>
          <w:rFonts w:ascii="Times New Roman" w:eastAsia="Times New Roman" w:hAnsi="Times New Roman" w:cs="Times New Roman"/>
          <w:sz w:val="24"/>
          <w:szCs w:val="24"/>
        </w:rPr>
        <w:t>особенности строения</w:t>
      </w: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 членистоногих. Охрана членистоногих.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Тип Хордовые: класс Ланцетники, Рыбы Земноводные, Пресмыкающиеся, Птицы, Млекопитающие. Общая характеристика, особенности строения и происхождения.</w:t>
      </w:r>
    </w:p>
    <w:p w:rsidR="00406884" w:rsidRPr="00840C7B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Ткани, органы, регуляция жизнедеятельности. Опорно-двигательная, пищеварительная, дыхательная, выделительная и кровеносная система человека. Кожа и её производные</w:t>
      </w:r>
    </w:p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sz w:val="24"/>
          <w:szCs w:val="24"/>
        </w:rPr>
        <w:t>Нервная система и высшая нервная деятельность человека. Органы чувств. Анализаторы. Железы внутренней и внешней секреции</w:t>
      </w:r>
    </w:p>
    <w:p w:rsidR="00C54F5A" w:rsidRPr="00840C7B" w:rsidRDefault="00C54F5A" w:rsidP="00C54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4"/>
        <w:gridCol w:w="2976"/>
        <w:gridCol w:w="3544"/>
      </w:tblGrid>
      <w:tr w:rsidR="00C54F5A" w:rsidRPr="00840C7B" w:rsidTr="00C54F5A">
        <w:trPr>
          <w:trHeight w:val="600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живых организмов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эксперимент,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и селекция.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учение о биосфере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экскурсия,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экскурсия,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беседа, практикум, тестирование</w:t>
            </w:r>
          </w:p>
        </w:tc>
      </w:tr>
      <w:tr w:rsidR="00C54F5A" w:rsidRPr="00840C7B" w:rsidTr="00C54F5A">
        <w:trPr>
          <w:trHeight w:val="615"/>
          <w:tblCellSpacing w:w="15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ОГЭ прошлых лет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ценностная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F5A" w:rsidRPr="00840C7B" w:rsidRDefault="00C54F5A" w:rsidP="007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беседа</w:t>
            </w:r>
          </w:p>
        </w:tc>
      </w:tr>
    </w:tbl>
    <w:p w:rsidR="00406884" w:rsidRDefault="00406884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F5A" w:rsidRDefault="00C54F5A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F5A" w:rsidRDefault="00C54F5A" w:rsidP="004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17" w:rsidRDefault="00815D17" w:rsidP="0081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840C7B" w:rsidRP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23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551"/>
        <w:gridCol w:w="5387"/>
        <w:gridCol w:w="992"/>
      </w:tblGrid>
      <w:tr w:rsidR="00B55EA7" w:rsidRPr="00840C7B" w:rsidTr="00B55EA7">
        <w:trPr>
          <w:trHeight w:val="60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214916" w:rsidRDefault="00B55EA7" w:rsidP="002149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214916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— наука, исследующая жизнь. Предмет и методы биологии, свойства живой материи. История развития биологии как науки с античных времен до наших дней. Уровни организации живой материи. Происхождение жизни на Земле. Роль биологии в практической деятельности людей</w:t>
            </w:r>
            <w:r w:rsidR="00755DB8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живых организмов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81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химического состава живой клетки и его сходство у разных типов клеток. Неорганические и органические вещества</w:t>
            </w:r>
          </w:p>
          <w:p w:rsidR="00B55EA7" w:rsidRPr="00840C7B" w:rsidRDefault="00B55EA7" w:rsidP="0081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различия клеток прокариот и эукариот. Строение клетки: клеточная оболочка, цитоплазма,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органоиды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различия клеток прокариот и эукариот. Строение клетки: клеточная оболочка, цитоплазма,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органоиды клетки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метаболизме - ассимиляция (пластический обмен), диссимиляция (энергетический обмен) Этапы пластического и энергетического обмена. АТФ и её роль в метаболизме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размножения: половое и бесполое. Особенности полового размножения.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растений. Размножение клетки путём деления — общее свойство клеток одноклеточных и многоклеточных организмов. Клеточное деление </w:t>
            </w:r>
            <w:proofErr w:type="gram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прокариот</w:t>
            </w:r>
            <w:proofErr w:type="gram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деление клетки надвое. Деление клетки </w:t>
            </w:r>
            <w:proofErr w:type="gram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эукариот. Митоз. Фазы митоза. Жизненный цикл клетки.</w:t>
            </w:r>
          </w:p>
          <w:p w:rsidR="00B55EA7" w:rsidRPr="00840C7B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онтогенезе. Периоды</w:t>
            </w:r>
          </w:p>
          <w:p w:rsidR="00B55EA7" w:rsidRPr="00840C7B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онтогенеза: </w:t>
            </w:r>
            <w:proofErr w:type="gram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эмбриональный</w:t>
            </w:r>
            <w:proofErr w:type="gram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постэмбриональный. Стадии развития эмбриона.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и селекция.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наследственности и изменчивости. Законы Менделя.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моногибридное скрещивание. Решение задач на моногибридное и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наследования признаков, сцепленных с полом.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гетерохромосомы,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пол,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Практическое значение знаний о сцепленном с полом наследовании для человека. Хромосомное определение пола. Особенности наследования признаков, сцепленных с полом.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гетерохромосомы,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пол,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Практическое значение знаний о сцепленном с полом наследовании для человека. Хромосомное определение пола.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Эволюционное учение Ч.Дарвина. Доказательства эволюции природных видов. Борьба за существование, ее формы. Предпосылки возникновения жизни на Земле. Эволюция 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органического мира</w:t>
            </w:r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Развитие представлений о происхождении человека. Религия и наука о происхождении человека. Место человека в системе животного мира. Систематическое положение вида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sapiens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системе животного мира. Основные этапы антропогенеза.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учение о биосфере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экологии. Предмет, задачи и методы исследований современной экологии. 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факторы. Популяции. Экологические системы. </w:t>
            </w:r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 – живая оболочка планеты. Понятие о биосфере. В.И.Вернадский.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клеточных организмов: бактерий, грибов, растений и животных. Общая характеристика вирусов. Общая характеристика бактерий. Общая характеристика грибов. Микориза. Общая характеристика лишайников.</w:t>
            </w:r>
          </w:p>
          <w:p w:rsidR="00B55EA7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живой природы. Наука о растениях — ботаника. Ткани и органы высших растений: вегетативные органы и генеративные органы высших растений. Классификация растений. Вид как единица классификации. Группы царства Растения. Общая характеристика,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</w:t>
            </w:r>
          </w:p>
          <w:p w:rsidR="00B55EA7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высшие растения: споровые, семенные растения. Отделы: голосеменные и покрытосеменные растения. Семейства класса Однодольные. Семейства класса Двудольные</w:t>
            </w:r>
          </w:p>
          <w:p w:rsidR="00B55EA7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Зоология- наука о животных. Морфология, 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анатомия, физиология, экология, палеонтология, этология. Сходство и различие животных и растений. Животные ткани, органы и системы органов животных. Многообразие и классификация животных. Систематика. Вид. Популяция. Систематические группы. Происхождение простейших. Значение простейших в природе и жизни человека. Пути заражения человека и животных паразитическими простейшими. Меры профилактики заболеваний, вызываемых одноклеточными животными</w:t>
            </w:r>
          </w:p>
          <w:p w:rsidR="00B55EA7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Строение, жизнедеятельность и разнообразие </w:t>
            </w:r>
            <w:proofErr w:type="gramStart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. Общая характеристика червей. Пути заражения человека и животных паразитическими червями. Меры профилактики заражения.</w:t>
            </w:r>
          </w:p>
          <w:p w:rsidR="00B55EA7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и особенности строения моллюсков. Происхождение моллюсков и их значение в природе и жизни человека. </w:t>
            </w:r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жизни, происхождение и 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</w:t>
            </w:r>
            <w:r w:rsidRPr="0084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членистоногих. Охрана членистоногих.</w:t>
            </w:r>
          </w:p>
          <w:p w:rsidR="00B55EA7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Хордовые: класс Ланцетники, Рыбы Земноводные, Пресмыкающиеся, Птицы, Млекопитающие. Общая характеристика, особенности строения и происхождения.</w:t>
            </w:r>
          </w:p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 органы, регуляция жизнедеятельности. Опорно-двигательная, пищеварительная, дыхательная, выделительная и кровеносная система человека. Кожа и её производные</w:t>
            </w:r>
          </w:p>
          <w:p w:rsidR="00B55EA7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 и высшая нервная деятельность человека. Органы чувств. Анализаторы. Железы внутренней и внешней секреции</w:t>
            </w:r>
          </w:p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ОГЭ 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Pr="00840C7B" w:rsidRDefault="00B55EA7" w:rsidP="008C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5EA7" w:rsidRPr="00840C7B" w:rsidTr="00B55EA7">
        <w:trPr>
          <w:trHeight w:val="6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5EA7" w:rsidRPr="00B55EA7" w:rsidRDefault="00B55EA7" w:rsidP="00B55EA7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EA7" w:rsidRPr="00840C7B" w:rsidRDefault="00B55EA7" w:rsidP="0084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A7" w:rsidRDefault="00B55EA7" w:rsidP="00B5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17ч</w:t>
            </w:r>
          </w:p>
        </w:tc>
      </w:tr>
    </w:tbl>
    <w:p w:rsidR="005C4973" w:rsidRDefault="005C4973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6884" w:rsidRDefault="00406884" w:rsidP="005C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884" w:rsidRDefault="007A3BA2" w:rsidP="007A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5C4973" w:rsidRPr="00840C7B" w:rsidRDefault="00840C7B" w:rsidP="005C4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5C4973"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обеспечена </w:t>
      </w:r>
      <w:proofErr w:type="spellStart"/>
      <w:proofErr w:type="gramStart"/>
      <w:r w:rsidR="005C4973"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5C4973"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методическим</w:t>
      </w:r>
      <w:proofErr w:type="gramEnd"/>
      <w:r w:rsidR="005C4973"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комплектом:</w:t>
      </w:r>
    </w:p>
    <w:p w:rsidR="005C4973" w:rsidRPr="00840C7B" w:rsidRDefault="005C4973" w:rsidP="005C4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 Н.А. Биология. 9 класс. Основной государственный экзамен. Типовые тестовые зад</w:t>
      </w:r>
      <w:r w:rsidR="00C54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</w:t>
      </w:r>
      <w:proofErr w:type="spellStart"/>
      <w:r w:rsidR="00C54F5A">
        <w:rPr>
          <w:rFonts w:ascii="Times New Roman" w:eastAsia="Times New Roman" w:hAnsi="Times New Roman" w:cs="Times New Roman"/>
          <w:color w:val="000000"/>
          <w:sz w:val="24"/>
          <w:szCs w:val="24"/>
        </w:rPr>
        <w:t>Изательство</w:t>
      </w:r>
      <w:proofErr w:type="spellEnd"/>
      <w:r w:rsidR="00C54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«Экзамен»,2019</w:t>
      </w:r>
    </w:p>
    <w:p w:rsidR="005C4973" w:rsidRPr="00840C7B" w:rsidRDefault="00C54F5A" w:rsidP="005C4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 ОГЭ 2019</w:t>
      </w:r>
      <w:r w:rsidR="005C4973"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. Биология. Комплекс материалов для подготовки учащихся. ФИПИ</w:t>
      </w:r>
    </w:p>
    <w:p w:rsidR="005C4973" w:rsidRPr="00840C7B" w:rsidRDefault="005C4973" w:rsidP="005C4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ресурсы: </w:t>
      </w:r>
      <w:hyperlink r:id="rId7" w:tgtFrame="_blank" w:history="1">
        <w:r w:rsidRPr="00840C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http://www.fipi.ru/</w:t>
        </w:r>
      </w:hyperlink>
      <w:r w:rsidRPr="00840C7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" w:tgtFrame="_blank" w:history="1">
        <w:r w:rsidRPr="00840C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https://bio-oge.sdamgia.ru/</w:t>
        </w:r>
      </w:hyperlink>
    </w:p>
    <w:p w:rsidR="00840C7B" w:rsidRDefault="00840C7B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F5A" w:rsidRDefault="00C54F5A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BA2" w:rsidRDefault="007A3BA2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BA2" w:rsidRDefault="007A3BA2" w:rsidP="0084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A3BA2" w:rsidSect="00C54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10E1147"/>
    <w:multiLevelType w:val="hybridMultilevel"/>
    <w:tmpl w:val="1FFE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7298A"/>
    <w:multiLevelType w:val="hybridMultilevel"/>
    <w:tmpl w:val="777EA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">
    <w:nsid w:val="594901E7"/>
    <w:multiLevelType w:val="hybridMultilevel"/>
    <w:tmpl w:val="BD12C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C7B"/>
    <w:rsid w:val="000540DA"/>
    <w:rsid w:val="00060B77"/>
    <w:rsid w:val="00214916"/>
    <w:rsid w:val="00274934"/>
    <w:rsid w:val="00406884"/>
    <w:rsid w:val="004318B5"/>
    <w:rsid w:val="005145CA"/>
    <w:rsid w:val="00532F0C"/>
    <w:rsid w:val="005C4973"/>
    <w:rsid w:val="00755DB8"/>
    <w:rsid w:val="007757A4"/>
    <w:rsid w:val="007778EF"/>
    <w:rsid w:val="007A3BA2"/>
    <w:rsid w:val="007F55DC"/>
    <w:rsid w:val="00815D17"/>
    <w:rsid w:val="00840C7B"/>
    <w:rsid w:val="009B0722"/>
    <w:rsid w:val="00B55EA7"/>
    <w:rsid w:val="00C01710"/>
    <w:rsid w:val="00C54F5A"/>
    <w:rsid w:val="00D14FF8"/>
    <w:rsid w:val="00D1501C"/>
    <w:rsid w:val="00E35E11"/>
    <w:rsid w:val="00E478A7"/>
    <w:rsid w:val="00FA3F77"/>
    <w:rsid w:val="00FC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C"/>
  </w:style>
  <w:style w:type="paragraph" w:styleId="1">
    <w:name w:val="heading 1"/>
    <w:basedOn w:val="a"/>
    <w:link w:val="10"/>
    <w:uiPriority w:val="9"/>
    <w:qFormat/>
    <w:rsid w:val="00840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0C7B"/>
    <w:rPr>
      <w:color w:val="0000FF"/>
      <w:u w:val="single"/>
    </w:rPr>
  </w:style>
  <w:style w:type="paragraph" w:styleId="a4">
    <w:name w:val="Normal (Web)"/>
    <w:basedOn w:val="a"/>
    <w:unhideWhenUsed/>
    <w:rsid w:val="0084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0C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C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5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7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87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8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3CA8-4875-4344-89FA-E0175C95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2019-09-29T20:07:00Z</cp:lastPrinted>
  <dcterms:created xsi:type="dcterms:W3CDTF">2019-09-24T20:48:00Z</dcterms:created>
  <dcterms:modified xsi:type="dcterms:W3CDTF">2019-10-02T19:21:00Z</dcterms:modified>
</cp:coreProperties>
</file>